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0F8" w:rsidRDefault="00A85FC1" w:rsidP="00A85FC1">
      <w:pPr>
        <w:pStyle w:val="TitleTT"/>
      </w:pPr>
      <w:r>
        <w:t>Ведение электронных трудовых</w:t>
      </w:r>
      <w:r w:rsidR="003B7EE2">
        <w:t xml:space="preserve"> книж</w:t>
      </w:r>
      <w:r>
        <w:t>е</w:t>
      </w:r>
      <w:r w:rsidR="003B7EE2">
        <w:t>к</w:t>
      </w:r>
      <w:r w:rsidR="00F81052">
        <w:t xml:space="preserve">. </w:t>
      </w:r>
    </w:p>
    <w:p w:rsidR="00A85FC1" w:rsidRDefault="00F81052" w:rsidP="00A85FC1">
      <w:pPr>
        <w:pStyle w:val="TitleTT"/>
      </w:pPr>
      <w:r>
        <w:t>Формирование данных д</w:t>
      </w:r>
      <w:r w:rsidR="00EB1E66">
        <w:t>ля ЕФС-1 (Подраздел 1.1 Раздела 1</w:t>
      </w:r>
      <w:r>
        <w:t>).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739488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63DD" w:rsidRDefault="000E63DD">
          <w:pPr>
            <w:pStyle w:val="a7"/>
          </w:pPr>
          <w:r>
            <w:t>Оглавление</w:t>
          </w:r>
        </w:p>
        <w:p w:rsidR="007955D3" w:rsidRDefault="000E63D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403603" w:history="1">
            <w:r w:rsidR="007955D3" w:rsidRPr="00673E52">
              <w:rPr>
                <w:rStyle w:val="a8"/>
                <w:noProof/>
              </w:rPr>
              <w:t>Введение</w:t>
            </w:r>
            <w:r w:rsidR="007955D3">
              <w:rPr>
                <w:noProof/>
                <w:webHidden/>
              </w:rPr>
              <w:tab/>
            </w:r>
            <w:r w:rsidR="007955D3">
              <w:rPr>
                <w:noProof/>
                <w:webHidden/>
              </w:rPr>
              <w:fldChar w:fldCharType="begin"/>
            </w:r>
            <w:r w:rsidR="007955D3">
              <w:rPr>
                <w:noProof/>
                <w:webHidden/>
              </w:rPr>
              <w:instrText xml:space="preserve"> PAGEREF _Toc170403603 \h </w:instrText>
            </w:r>
            <w:r w:rsidR="007955D3">
              <w:rPr>
                <w:noProof/>
                <w:webHidden/>
              </w:rPr>
            </w:r>
            <w:r w:rsidR="007955D3">
              <w:rPr>
                <w:noProof/>
                <w:webHidden/>
              </w:rPr>
              <w:fldChar w:fldCharType="separate"/>
            </w:r>
            <w:r w:rsidR="007955D3">
              <w:rPr>
                <w:noProof/>
                <w:webHidden/>
              </w:rPr>
              <w:t>1</w:t>
            </w:r>
            <w:r w:rsidR="007955D3">
              <w:rPr>
                <w:noProof/>
                <w:webHidden/>
              </w:rPr>
              <w:fldChar w:fldCharType="end"/>
            </w:r>
          </w:hyperlink>
        </w:p>
        <w:p w:rsidR="007955D3" w:rsidRDefault="007955D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0403604" w:history="1">
            <w:r w:rsidRPr="00673E52">
              <w:rPr>
                <w:rStyle w:val="a8"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73E52">
              <w:rPr>
                <w:rStyle w:val="a8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_Toc170403604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5D3" w:rsidRDefault="007955D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0403605" w:history="1">
            <w:r w:rsidRPr="00673E52">
              <w:rPr>
                <w:rStyle w:val="a8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73E52">
              <w:rPr>
                <w:rStyle w:val="a8"/>
                <w:noProof/>
              </w:rPr>
              <w:t>Необходимые настройки и справочники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_Toc170403605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5D3" w:rsidRDefault="007955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0403606" w:history="1">
            <w:r w:rsidRPr="00673E52">
              <w:rPr>
                <w:rStyle w:val="a8"/>
                <w:noProof/>
              </w:rPr>
              <w:t>Статус зарегистрированного лица (Статус ЗЛ)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_Toc170403606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5D3" w:rsidRDefault="007955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0403607" w:history="1">
            <w:r w:rsidRPr="00673E52">
              <w:rPr>
                <w:rStyle w:val="a8"/>
                <w:noProof/>
              </w:rPr>
              <w:t>Настройки в справочнике подразделений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_Toc170403607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5D3" w:rsidRDefault="007955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0403608" w:history="1">
            <w:r w:rsidRPr="00673E52">
              <w:rPr>
                <w:rStyle w:val="a8"/>
                <w:noProof/>
              </w:rPr>
              <w:t>Ведение приказов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_Toc170403608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5D3" w:rsidRDefault="007955D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0403609" w:history="1">
            <w:r w:rsidRPr="00673E52">
              <w:rPr>
                <w:rStyle w:val="a8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73E52">
              <w:rPr>
                <w:rStyle w:val="a8"/>
                <w:noProof/>
              </w:rPr>
              <w:t>Ведение перечня сведений о трудовой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_Toc170403609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5D3" w:rsidRDefault="007955D3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0403610" w:history="1">
            <w:r w:rsidRPr="00673E52">
              <w:rPr>
                <w:rStyle w:val="a8"/>
                <w:noProof/>
              </w:rPr>
              <w:t>Отмена мероприятия.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_Toc170403610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5D3" w:rsidRDefault="007955D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0403611" w:history="1">
            <w:r w:rsidRPr="00673E52">
              <w:rPr>
                <w:rStyle w:val="a8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73E52">
              <w:rPr>
                <w:rStyle w:val="a8"/>
                <w:noProof/>
              </w:rPr>
              <w:t>Формирование и выгрузка формы СЗВ-ТД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_Toc170403611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55D3" w:rsidRDefault="007955D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70403612" w:history="1">
            <w:r w:rsidRPr="00673E52">
              <w:rPr>
                <w:rStyle w:val="a8"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673E52">
              <w:rPr>
                <w:rStyle w:val="a8"/>
                <w:noProof/>
              </w:rPr>
              <w:t>Формирование и выгрузка формы СТД-Р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_Toc170403612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63DD" w:rsidRDefault="000E63DD">
          <w:r>
            <w:rPr>
              <w:b/>
              <w:bCs/>
            </w:rPr>
            <w:fldChar w:fldCharType="end"/>
          </w:r>
        </w:p>
      </w:sdtContent>
    </w:sdt>
    <w:p w:rsidR="003B7EE2" w:rsidRDefault="003B7EE2" w:rsidP="000E63DD">
      <w:pPr>
        <w:pStyle w:val="1"/>
        <w:ind w:firstLine="426"/>
      </w:pPr>
      <w:bookmarkStart w:id="0" w:name="_Toc170403603"/>
      <w:r>
        <w:t>Введение</w:t>
      </w:r>
      <w:bookmarkEnd w:id="0"/>
    </w:p>
    <w:p w:rsidR="003B7EE2" w:rsidRDefault="003B7EE2" w:rsidP="00767658">
      <w:pPr>
        <w:jc w:val="both"/>
      </w:pPr>
      <w:r>
        <w:t>В документе даны рекомендации по использованию доработок, связанных с ведением электронных трудовых книжек (ЭТК).</w:t>
      </w:r>
      <w:r w:rsidR="00D565E0" w:rsidRPr="00D565E0">
        <w:t xml:space="preserve"> </w:t>
      </w:r>
      <w:r w:rsidR="00D565E0">
        <w:t xml:space="preserve">А также даны рекомендации по выгрузке </w:t>
      </w:r>
      <w:r w:rsidR="00D565E0" w:rsidRPr="00AD7087">
        <w:rPr>
          <w:sz w:val="24"/>
          <w:szCs w:val="24"/>
        </w:rPr>
        <w:t>отчетных документов ЕФС-1</w:t>
      </w:r>
      <w:r w:rsidR="001B0B78" w:rsidRPr="001B0B78">
        <w:rPr>
          <w:sz w:val="24"/>
          <w:szCs w:val="24"/>
        </w:rPr>
        <w:t xml:space="preserve">: </w:t>
      </w:r>
      <w:r w:rsidR="001B0B78" w:rsidRPr="00AD7087">
        <w:rPr>
          <w:b/>
          <w:sz w:val="24"/>
          <w:szCs w:val="24"/>
        </w:rPr>
        <w:t>Подраздел 1.1</w:t>
      </w:r>
      <w:r w:rsidR="00D565E0" w:rsidRPr="00AD7087">
        <w:rPr>
          <w:sz w:val="24"/>
          <w:szCs w:val="24"/>
        </w:rPr>
        <w:t xml:space="preserve"> </w:t>
      </w:r>
      <w:r w:rsidR="00D565E0" w:rsidRPr="00AD7087">
        <w:rPr>
          <w:b/>
          <w:sz w:val="24"/>
          <w:szCs w:val="24"/>
        </w:rPr>
        <w:t>Раздел</w:t>
      </w:r>
      <w:r w:rsidR="001B0B78">
        <w:rPr>
          <w:b/>
          <w:sz w:val="24"/>
          <w:szCs w:val="24"/>
        </w:rPr>
        <w:t>а</w:t>
      </w:r>
      <w:r w:rsidR="00D565E0" w:rsidRPr="00AD7087">
        <w:rPr>
          <w:b/>
          <w:sz w:val="24"/>
          <w:szCs w:val="24"/>
        </w:rPr>
        <w:t xml:space="preserve"> 1</w:t>
      </w:r>
      <w:r w:rsidR="00D565E0" w:rsidRPr="00D565E0">
        <w:rPr>
          <w:b/>
          <w:sz w:val="24"/>
          <w:szCs w:val="24"/>
        </w:rPr>
        <w:t>:</w:t>
      </w:r>
      <w:r w:rsidR="00D565E0">
        <w:rPr>
          <w:sz w:val="24"/>
          <w:szCs w:val="24"/>
        </w:rPr>
        <w:t xml:space="preserve"> </w:t>
      </w:r>
      <w:r w:rsidR="00D565E0" w:rsidRPr="00F50B14">
        <w:rPr>
          <w:rFonts w:cstheme="minorHAnsi"/>
          <w:sz w:val="24"/>
          <w:szCs w:val="24"/>
          <w:shd w:val="clear" w:color="auto" w:fill="FFFFFF"/>
        </w:rPr>
        <w:t>Сведения о трудовой деятельности (СЗВ-ТД</w:t>
      </w:r>
      <w:r w:rsidR="00D565E0">
        <w:rPr>
          <w:rFonts w:cstheme="minorHAnsi"/>
          <w:sz w:val="24"/>
          <w:szCs w:val="24"/>
          <w:shd w:val="clear" w:color="auto" w:fill="FFFFFF"/>
        </w:rPr>
        <w:t>).</w:t>
      </w:r>
      <w:r w:rsidR="00850CA5">
        <w:t xml:space="preserve"> </w:t>
      </w:r>
    </w:p>
    <w:p w:rsidR="003B7EE2" w:rsidRDefault="003B7EE2" w:rsidP="00884B31">
      <w:pPr>
        <w:pStyle w:val="1"/>
        <w:numPr>
          <w:ilvl w:val="0"/>
          <w:numId w:val="1"/>
        </w:numPr>
      </w:pPr>
      <w:bookmarkStart w:id="1" w:name="_Toc170403604"/>
      <w:r>
        <w:t>Общие сведения</w:t>
      </w:r>
      <w:bookmarkEnd w:id="1"/>
    </w:p>
    <w:p w:rsidR="00884B31" w:rsidRDefault="00884B31" w:rsidP="00767658">
      <w:pPr>
        <w:jc w:val="both"/>
      </w:pPr>
      <w:r>
        <w:t>С 01.01.2020 года законом № 439-ФЗ от 16.12.2019 в ТК РФ было введено понятие «сведения о трудовой деятельности» (ст. 66.1)</w:t>
      </w:r>
      <w:r w:rsidR="0057108D">
        <w:t>, а также определены обязанности работодателей по ведению таких сведений и порядок отчетности.</w:t>
      </w:r>
    </w:p>
    <w:p w:rsidR="0057108D" w:rsidRDefault="0057108D" w:rsidP="00767658">
      <w:pPr>
        <w:jc w:val="both"/>
      </w:pPr>
      <w:r>
        <w:t>Обязанности работодателя:</w:t>
      </w:r>
    </w:p>
    <w:p w:rsidR="0057108D" w:rsidRPr="007D3E80" w:rsidRDefault="0057108D" w:rsidP="00767658">
      <w:pPr>
        <w:jc w:val="both"/>
      </w:pPr>
      <w:r>
        <w:t>1. Ведение сведений о трудовой деятельности работника у данного работодателя. Сведения включают данные о кадровых мероприятиях, реквизитах документов-оснований, а также реквизиты заявления о продолжении ведения трудовой книжки или заявления о предоставлении сведений о трудовой деятельности</w:t>
      </w:r>
      <w:r w:rsidRPr="00692DAD">
        <w:rPr>
          <w:b/>
        </w:rPr>
        <w:t xml:space="preserve">. </w:t>
      </w:r>
      <w:r w:rsidR="007D3E80" w:rsidRPr="00692DAD">
        <w:rPr>
          <w:b/>
        </w:rPr>
        <w:t>Виды кадровых мероприятий</w:t>
      </w:r>
      <w:r w:rsidR="007D3E80">
        <w:t xml:space="preserve"> перечислены в </w:t>
      </w:r>
      <w:r w:rsidR="00643A00">
        <w:fldChar w:fldCharType="begin"/>
      </w:r>
      <w:r w:rsidR="00643A00">
        <w:instrText xml:space="preserve"> REF _Ref32258605  \* MERGEFORMAT </w:instrText>
      </w:r>
      <w:r w:rsidR="00643A00">
        <w:fldChar w:fldCharType="separate"/>
      </w:r>
      <w:r w:rsidR="007D3E80">
        <w:t xml:space="preserve">табл. </w:t>
      </w:r>
      <w:r w:rsidR="007D3E80">
        <w:rPr>
          <w:noProof/>
        </w:rPr>
        <w:t>2</w:t>
      </w:r>
      <w:r w:rsidR="007D3E80">
        <w:t>.</w:t>
      </w:r>
      <w:r w:rsidR="007D3E80">
        <w:rPr>
          <w:noProof/>
        </w:rPr>
        <w:t>1</w:t>
      </w:r>
      <w:r w:rsidR="00643A00">
        <w:rPr>
          <w:noProof/>
        </w:rPr>
        <w:fldChar w:fldCharType="end"/>
      </w:r>
      <w:r w:rsidR="007D3E80">
        <w:t>.</w:t>
      </w:r>
    </w:p>
    <w:p w:rsidR="007D3E80" w:rsidRDefault="007D3E80" w:rsidP="007D3E80">
      <w:pPr>
        <w:pStyle w:val="a6"/>
        <w:keepNext/>
        <w:jc w:val="right"/>
        <w:divId w:val="1198588655"/>
      </w:pPr>
      <w:bookmarkStart w:id="2" w:name="_Ref32258605"/>
      <w:r>
        <w:t xml:space="preserve">Таблица </w:t>
      </w:r>
      <w:r w:rsidR="00652209">
        <w:t>1</w:t>
      </w:r>
      <w:r>
        <w:t>.</w:t>
      </w:r>
      <w:fldSimple w:instr=" SEQ Таблица \* ARABIC \s 1 ">
        <w:r>
          <w:rPr>
            <w:noProof/>
          </w:rPr>
          <w:t>1</w:t>
        </w:r>
      </w:fldSimple>
      <w:bookmarkEnd w:id="2"/>
      <w:r>
        <w:t>: виды кадровых мероприятий</w:t>
      </w: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985"/>
        <w:gridCol w:w="5670"/>
      </w:tblGrid>
      <w:tr w:rsidR="00B23F82" w:rsidRPr="00B23F82" w:rsidTr="00773C4B">
        <w:trPr>
          <w:divId w:val="1198588655"/>
          <w:trHeight w:val="702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Полное наименование вида мероприятий</w:t>
            </w:r>
          </w:p>
        </w:tc>
      </w:tr>
      <w:tr w:rsidR="00B23F82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ПРИЕМ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Прием на работу (службу)</w:t>
            </w:r>
          </w:p>
        </w:tc>
      </w:tr>
      <w:tr w:rsidR="00B23F82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ПЕРЕВОД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Перевод на другую работу</w:t>
            </w:r>
          </w:p>
        </w:tc>
      </w:tr>
      <w:tr w:rsidR="00B23F82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ПЕРЕИМЕНОВАНИЕ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Изменение наименования работодателя</w:t>
            </w:r>
          </w:p>
        </w:tc>
      </w:tr>
      <w:tr w:rsidR="00B23F82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УСТАНОВЛЕНИЕ (ПРИСВОЕНИЕ)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Установление (присвоение)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чин)</w:t>
            </w:r>
          </w:p>
        </w:tc>
      </w:tr>
      <w:tr w:rsidR="00B23F82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7D3E80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УВОЛЬНЕНИЕ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3F82" w:rsidRPr="00B23F82" w:rsidRDefault="00B23F82" w:rsidP="00B23F82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Увольнение с работы</w:t>
            </w:r>
          </w:p>
        </w:tc>
      </w:tr>
      <w:tr w:rsidR="00773C4B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ЗАПРЕТ ЗАНИМАТЬ ДОЛЖНОСТЬ (ВИД ДЕЯТЕЛЬНОСТИ)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B23F82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Лишение права в соответствии с приговором суда занимать определенные должности или заниматься определенной деятельностью</w:t>
            </w:r>
          </w:p>
        </w:tc>
      </w:tr>
      <w:tr w:rsidR="00773C4B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ПРИОСТАНОВЛЕНИЕ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Приостановление действия заключенного трудового договора, при котором за работником сохраняется рабочее место, в соответствии со статьей 351 Трудового кодекса Российской Федерации')</w:t>
            </w:r>
          </w:p>
        </w:tc>
      </w:tr>
      <w:tr w:rsidR="00773C4B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ВОЗОБНОВЛЕНИЕ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Возобновление действия ранее заключенного трудового договора, при котором за работником сохранялось рабочее место, в соответствии со статьей 351 Трудового кодекса Российской Федерации</w:t>
            </w:r>
          </w:p>
        </w:tc>
      </w:tr>
      <w:tr w:rsidR="00773C4B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Default="00773C4B" w:rsidP="00773C4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НАЧАЛО ДОГОВОРА ГПХ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Начало периода работы по договору гражданско-правового характера о выполнении работ (оказании услуг)</w:t>
            </w:r>
          </w:p>
        </w:tc>
      </w:tr>
      <w:tr w:rsidR="00773C4B" w:rsidRPr="00B23F82" w:rsidTr="00773C4B">
        <w:trPr>
          <w:divId w:val="1198588655"/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773C4B" w:rsidRDefault="00773C4B" w:rsidP="00773C4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jc w:val="center"/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ОКОНЧАНИЕ ДОГОВОРА ГПХ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3C4B" w:rsidRPr="00B23F82" w:rsidRDefault="00773C4B" w:rsidP="00773C4B">
            <w:pPr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</w:pPr>
            <w:r w:rsidRPr="00773C4B">
              <w:rPr>
                <w:rFonts w:ascii="MS Sans Serif" w:eastAsia="Times New Roman" w:hAnsi="MS Sans Serif" w:cs="Calibri"/>
                <w:color w:val="000000"/>
                <w:sz w:val="18"/>
                <w:szCs w:val="18"/>
                <w:lang w:eastAsia="ru-RU"/>
              </w:rPr>
              <w:t>Окончание периода работы по договору гражданско-правового характера о выполнении работ (оказании услуг)</w:t>
            </w:r>
          </w:p>
        </w:tc>
      </w:tr>
    </w:tbl>
    <w:p w:rsidR="0057108D" w:rsidRDefault="0057108D" w:rsidP="00692DAD">
      <w:pPr>
        <w:spacing w:before="120"/>
        <w:jc w:val="both"/>
      </w:pPr>
      <w:r>
        <w:t xml:space="preserve">2. Ежемесячное предоставление в ПФР сведений о трудовой деятельности работников за отчетный месяц по форме СЗВ-ТД. </w:t>
      </w:r>
      <w:r w:rsidR="00767658">
        <w:t xml:space="preserve">Форма и формат утверждены Постановлением Правления ПФР № 730п от 25.12.2019. </w:t>
      </w:r>
      <w:r>
        <w:t>С 2021 года, в случае приема или увольнения, сведения о таком мероприятии предоставляются не позднее следующего рабочего дня.</w:t>
      </w:r>
    </w:p>
    <w:p w:rsidR="008D0FC8" w:rsidRPr="001B0B78" w:rsidRDefault="008D0FC8" w:rsidP="001C300C">
      <w:pPr>
        <w:jc w:val="both"/>
        <w:rPr>
          <w:rFonts w:cstheme="minorHAnsi"/>
        </w:rPr>
      </w:pPr>
      <w:r w:rsidRPr="0095216C">
        <w:rPr>
          <w:u w:val="single"/>
        </w:rPr>
        <w:t>Начиная с 2023 года</w:t>
      </w:r>
      <w:r>
        <w:t xml:space="preserve"> </w:t>
      </w:r>
      <w:r w:rsidR="001C300C">
        <w:t xml:space="preserve">сведения о трудовой деятельности СЗВ-ТД сдаются в составе отчета </w:t>
      </w:r>
      <w:r w:rsidR="001C300C" w:rsidRPr="001C300C">
        <w:rPr>
          <w:b/>
        </w:rPr>
        <w:t>ЕФС-1</w:t>
      </w:r>
      <w:r w:rsidR="001C300C">
        <w:t xml:space="preserve"> как </w:t>
      </w:r>
      <w:r w:rsidR="001C300C" w:rsidRPr="001C300C">
        <w:rPr>
          <w:b/>
        </w:rPr>
        <w:t>Подраздел 1.1 Раздела 1</w:t>
      </w:r>
      <w:r w:rsidR="001C300C">
        <w:t xml:space="preserve">. </w:t>
      </w:r>
      <w:r w:rsidR="001B0B78" w:rsidRPr="001B0B78">
        <w:rPr>
          <w:rFonts w:cstheme="minorHAnsi"/>
          <w:shd w:val="clear" w:color="auto" w:fill="FFFFFF"/>
        </w:rPr>
        <w:t>По аналогии с СЗВ-ТД этот отчет сдается в ситуациях, связанных с кадровыми событиями.</w:t>
      </w:r>
      <w:r w:rsidR="001B0B78">
        <w:rPr>
          <w:rFonts w:cstheme="minorHAnsi"/>
          <w:shd w:val="clear" w:color="auto" w:fill="FFFFFF"/>
        </w:rPr>
        <w:t xml:space="preserve"> </w:t>
      </w:r>
    </w:p>
    <w:p w:rsidR="001C300C" w:rsidRPr="001C300C" w:rsidRDefault="001C300C" w:rsidP="001C300C">
      <w:pPr>
        <w:jc w:val="both"/>
        <w:rPr>
          <w:rFonts w:cstheme="minorHAnsi"/>
        </w:rPr>
      </w:pPr>
      <w:r w:rsidRPr="001C300C">
        <w:rPr>
          <w:rFonts w:cstheme="minorHAnsi"/>
          <w:color w:val="222222"/>
        </w:rPr>
        <w:t xml:space="preserve">Новые правила заполнения </w:t>
      </w:r>
      <w:bookmarkStart w:id="3" w:name="_GoBack"/>
      <w:r w:rsidRPr="007955D3">
        <w:rPr>
          <w:rFonts w:cstheme="minorHAnsi"/>
          <w:b/>
          <w:color w:val="222222"/>
        </w:rPr>
        <w:t>ЕФС-1</w:t>
      </w:r>
      <w:r w:rsidRPr="001C300C">
        <w:rPr>
          <w:rFonts w:cstheme="minorHAnsi"/>
          <w:color w:val="222222"/>
        </w:rPr>
        <w:t xml:space="preserve"> </w:t>
      </w:r>
      <w:bookmarkEnd w:id="3"/>
      <w:r w:rsidRPr="001C300C">
        <w:rPr>
          <w:rFonts w:cstheme="minorHAnsi"/>
          <w:color w:val="222222"/>
        </w:rPr>
        <w:t>содержатся в Приказе СФР от 17.11.2023 </w:t>
      </w:r>
      <w:r w:rsidRPr="001C300C">
        <w:rPr>
          <w:rFonts w:cstheme="minorHAnsi"/>
        </w:rPr>
        <w:t>№ 2281</w:t>
      </w:r>
      <w:r w:rsidRPr="001C300C">
        <w:rPr>
          <w:rFonts w:cstheme="minorHAnsi"/>
          <w:color w:val="222222"/>
        </w:rPr>
        <w:t> «Об утверждении единой формы “Сведения для ведения индивидуального (персонифицированного) учета и сведения о начисленных страховых взносах на обязательное социальное страхование от несчастных случаев на производстве и профессиональных заболеваний (ЕФС-1)” и порядка ее заполнения».</w:t>
      </w:r>
    </w:p>
    <w:p w:rsidR="0057108D" w:rsidRDefault="0057108D" w:rsidP="00767658">
      <w:pPr>
        <w:jc w:val="both"/>
      </w:pPr>
      <w:r>
        <w:t>3. В случае предоставления сведений от ТД работника впервые, предоставить также сведения последнем кадровом мероприятии работника по состоянию на 01.01.2020. Если сведения о ТД работника не подаются в течение 2020 года, то предоставить сведения по состоянию на 01.01.2020 до 15.02.2021.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t>4. Письменное уведомление работников до 30.06.2020 о необходимости принятия решения о продолжении ведения трудовой книжки или о ведении сведений в электронном виде.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t>5. До конца 2020 года принять у работников заявления. В случае продолжения ведения ТК, работодатель ведет сведения о ТД работника параллельно с ведением ТК. В случае решения о ведении сведений о ТД в электронном виде, а также при получении заявления о предоставлении сведений о ТД, ТК выдается работнику на руки, в ТК делается пометка о предоставлении сведений в эл. виде.</w:t>
      </w:r>
    </w:p>
    <w:p w:rsidR="0057108D" w:rsidRPr="007B6DBF" w:rsidRDefault="0057108D" w:rsidP="00767658">
      <w:pPr>
        <w:jc w:val="both"/>
        <w:rPr>
          <w:i/>
        </w:rPr>
      </w:pPr>
      <w:r w:rsidRPr="007B6DBF">
        <w:rPr>
          <w:i/>
        </w:rPr>
        <w:t>6. При увольнении работника или при получении заявления о предоставлении сведений о ТД, работодатель выдает работнику сведения о ТД у д</w:t>
      </w:r>
      <w:r w:rsidR="008809E9">
        <w:rPr>
          <w:i/>
        </w:rPr>
        <w:t>анного работодателя по форме СЗВ</w:t>
      </w:r>
      <w:r w:rsidRPr="007B6DBF">
        <w:rPr>
          <w:i/>
        </w:rPr>
        <w:t>-ТД в печатной форме, заверенной подписью/печатью, или в электронном форме, заверенной ЭЦП (при наличии).</w:t>
      </w:r>
    </w:p>
    <w:p w:rsidR="0057108D" w:rsidRDefault="0057108D" w:rsidP="00767658">
      <w:pPr>
        <w:jc w:val="both"/>
      </w:pPr>
      <w:r>
        <w:t>В системе КОМПАС вводятся следующие понятия:</w:t>
      </w:r>
    </w:p>
    <w:p w:rsidR="0057108D" w:rsidRDefault="0057108D" w:rsidP="00767658">
      <w:pPr>
        <w:jc w:val="both"/>
      </w:pPr>
      <w:r w:rsidRPr="00545401">
        <w:rPr>
          <w:b/>
        </w:rPr>
        <w:t>Вид кадрового мероприятия:</w:t>
      </w:r>
      <w:r>
        <w:t xml:space="preserve"> </w:t>
      </w:r>
      <w:r w:rsidR="00545401">
        <w:t>признак, определяющий отношение документа (приказа) или типа документа к определенному виду кадрового мероприятия с точки зрения ЭТК.</w:t>
      </w:r>
    </w:p>
    <w:p w:rsidR="00545401" w:rsidRDefault="00545401" w:rsidP="00767658">
      <w:pPr>
        <w:jc w:val="both"/>
      </w:pPr>
      <w:r w:rsidRPr="00545401">
        <w:rPr>
          <w:b/>
        </w:rPr>
        <w:t>Перечень сведений о трудовой деятельности</w:t>
      </w:r>
      <w:r>
        <w:t xml:space="preserve"> (</w:t>
      </w:r>
      <w:r w:rsidR="0042666B">
        <w:t xml:space="preserve">далее, </w:t>
      </w:r>
      <w:r w:rsidRPr="0042666B">
        <w:rPr>
          <w:b/>
        </w:rPr>
        <w:t>Перечень</w:t>
      </w:r>
      <w:r>
        <w:t>): перечень сведений о кадровых мероприятиях работников, хранимый в системе. Является источником данных для различных отчетных форм.</w:t>
      </w:r>
    </w:p>
    <w:p w:rsidR="007B6DBF" w:rsidRDefault="007B6DBF" w:rsidP="00767658">
      <w:pPr>
        <w:jc w:val="both"/>
      </w:pPr>
      <w:r w:rsidRPr="007B6DBF">
        <w:rPr>
          <w:b/>
        </w:rPr>
        <w:t xml:space="preserve">Реестр документов СЗВ-ТД: </w:t>
      </w:r>
      <w:r>
        <w:t>реестр отчетных форм СЗВ-ТД, сформированных для ПФР.</w:t>
      </w:r>
      <w:r w:rsidR="0042666B">
        <w:t xml:space="preserve"> </w:t>
      </w:r>
    </w:p>
    <w:p w:rsidR="00A85FC1" w:rsidRDefault="00A85FC1" w:rsidP="00A85FC1">
      <w:pPr>
        <w:jc w:val="both"/>
      </w:pPr>
      <w:r w:rsidRPr="007B6DBF">
        <w:rPr>
          <w:b/>
        </w:rPr>
        <w:t>Реестр документов СТД</w:t>
      </w:r>
      <w:r w:rsidRPr="00A85FC1">
        <w:rPr>
          <w:b/>
        </w:rPr>
        <w:t>-</w:t>
      </w:r>
      <w:r>
        <w:rPr>
          <w:b/>
        </w:rPr>
        <w:t>Р</w:t>
      </w:r>
      <w:r w:rsidRPr="007B6DBF">
        <w:rPr>
          <w:b/>
        </w:rPr>
        <w:t xml:space="preserve">: </w:t>
      </w:r>
      <w:r>
        <w:t>реестр отчетных форм СТД</w:t>
      </w:r>
      <w:r w:rsidRPr="00A85FC1">
        <w:t>-</w:t>
      </w:r>
      <w:r>
        <w:t>Р, сформированных для ПФР.</w:t>
      </w:r>
    </w:p>
    <w:p w:rsidR="003B7EE2" w:rsidRDefault="003B7EE2" w:rsidP="00884B31">
      <w:pPr>
        <w:pStyle w:val="1"/>
        <w:numPr>
          <w:ilvl w:val="0"/>
          <w:numId w:val="1"/>
        </w:numPr>
      </w:pPr>
      <w:bookmarkStart w:id="4" w:name="_Toc170403605"/>
      <w:r>
        <w:t>Необходимые настройки и справочники</w:t>
      </w:r>
      <w:bookmarkEnd w:id="4"/>
    </w:p>
    <w:p w:rsidR="001F68CA" w:rsidRDefault="001F68CA" w:rsidP="00767658">
      <w:pPr>
        <w:jc w:val="both"/>
      </w:pPr>
      <w:r>
        <w:t>Для ведения ЭТК требуется настроить или заполнить следующие справочники.</w:t>
      </w:r>
    </w:p>
    <w:p w:rsidR="001F68CA" w:rsidRDefault="001F68CA" w:rsidP="00850CA5">
      <w:pPr>
        <w:pStyle w:val="a5"/>
        <w:numPr>
          <w:ilvl w:val="0"/>
          <w:numId w:val="2"/>
        </w:numPr>
        <w:spacing w:after="120"/>
        <w:ind w:left="284" w:hanging="284"/>
        <w:contextualSpacing w:val="0"/>
        <w:jc w:val="both"/>
      </w:pPr>
      <w:r w:rsidRPr="00692DAD">
        <w:rPr>
          <w:b/>
          <w:u w:val="single"/>
        </w:rPr>
        <w:t>В справочнике типов документов</w:t>
      </w:r>
      <w:r>
        <w:t xml:space="preserve"> заполнить колонку </w:t>
      </w:r>
      <w:r w:rsidRPr="007824C3">
        <w:rPr>
          <w:b/>
        </w:rPr>
        <w:t>Вид кадрового мероприятия</w:t>
      </w:r>
      <w:r>
        <w:t xml:space="preserve"> значениями, соответствующими типам приказов (</w:t>
      </w:r>
      <w:r w:rsidR="00850CA5">
        <w:t>см. Р</w:t>
      </w:r>
      <w:r>
        <w:t>ис. 1).</w:t>
      </w:r>
    </w:p>
    <w:p w:rsidR="00547E45" w:rsidRDefault="001F68CA" w:rsidP="00547E45">
      <w:pPr>
        <w:pStyle w:val="a5"/>
        <w:keepNext/>
      </w:pPr>
      <w:r>
        <w:rPr>
          <w:noProof/>
          <w:lang w:eastAsia="ru-RU"/>
        </w:rPr>
        <w:drawing>
          <wp:inline distT="0" distB="0" distL="0" distR="0">
            <wp:extent cx="456247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45" w:rsidRDefault="00547E45" w:rsidP="00547E45">
      <w:pPr>
        <w:pStyle w:val="a6"/>
        <w:jc w:val="center"/>
      </w:pPr>
      <w:r>
        <w:t xml:space="preserve">Рис. </w:t>
      </w:r>
      <w:fldSimple w:instr=" SEQ Рис. \* ARABIC ">
        <w:r>
          <w:rPr>
            <w:noProof/>
          </w:rPr>
          <w:t>1</w:t>
        </w:r>
      </w:fldSimple>
      <w:r>
        <w:t>: виды мероприятий в справочнике типов документов.</w:t>
      </w:r>
    </w:p>
    <w:p w:rsidR="00547E45" w:rsidRDefault="00547E45" w:rsidP="0094353A">
      <w:pPr>
        <w:ind w:left="284"/>
        <w:jc w:val="both"/>
      </w:pPr>
      <w:r>
        <w:lastRenderedPageBreak/>
        <w:t>Приказы о переводе могут использоваться как для других видов мероприятий (переименование организации, установление квалификации), так и мероприятий, не требующих отражения в ЭТК (временные переводы, внутреннее совмещение). Если «лишних» приказов такого типа много, то вид мероприятия в справочнике типов документов можно не указывать, а указывать его непосредственно в документе.</w:t>
      </w:r>
    </w:p>
    <w:p w:rsidR="009F4244" w:rsidRDefault="009F4244" w:rsidP="00B83B8B">
      <w:pPr>
        <w:pStyle w:val="a5"/>
        <w:numPr>
          <w:ilvl w:val="0"/>
          <w:numId w:val="2"/>
        </w:numPr>
        <w:ind w:left="284" w:hanging="568"/>
        <w:jc w:val="both"/>
      </w:pPr>
      <w:r w:rsidRPr="00B83B8B">
        <w:rPr>
          <w:u w:val="single"/>
        </w:rPr>
        <w:t xml:space="preserve">В </w:t>
      </w:r>
      <w:r w:rsidRPr="00B83B8B">
        <w:rPr>
          <w:b/>
          <w:u w:val="single"/>
        </w:rPr>
        <w:t>справочнике статей ТК РФ</w:t>
      </w:r>
      <w:r>
        <w:t xml:space="preserve"> (доступен из приказа на</w:t>
      </w:r>
      <w:r w:rsidR="00850CA5">
        <w:t xml:space="preserve"> увольнение) заполнить колонки </w:t>
      </w:r>
      <w:r w:rsidRPr="00850CA5">
        <w:rPr>
          <w:b/>
        </w:rPr>
        <w:t>Номер статьи</w:t>
      </w:r>
      <w:r>
        <w:t xml:space="preserve">, </w:t>
      </w:r>
      <w:r w:rsidRPr="00850CA5">
        <w:rPr>
          <w:b/>
        </w:rPr>
        <w:t>Пункт статьи</w:t>
      </w:r>
      <w:r>
        <w:t xml:space="preserve">, </w:t>
      </w:r>
      <w:r w:rsidRPr="00850CA5">
        <w:rPr>
          <w:b/>
        </w:rPr>
        <w:t>Описание статьи</w:t>
      </w:r>
      <w:r>
        <w:t xml:space="preserve"> в приказе</w:t>
      </w:r>
      <w:r w:rsidR="00B1024F">
        <w:t xml:space="preserve">. В колонке </w:t>
      </w:r>
      <w:r w:rsidR="00B1024F" w:rsidRPr="00850CA5">
        <w:rPr>
          <w:b/>
        </w:rPr>
        <w:t>Номер статьи</w:t>
      </w:r>
      <w:r w:rsidR="00B1024F">
        <w:t xml:space="preserve"> указывается номер (и, возможно, часть) статьи ТК, соответствующей данному основанию увольнения. В колонке </w:t>
      </w:r>
      <w:r w:rsidR="00850CA5" w:rsidRPr="00850CA5">
        <w:rPr>
          <w:b/>
        </w:rPr>
        <w:t>Пункт статьи</w:t>
      </w:r>
      <w:r w:rsidR="00B1024F">
        <w:t xml:space="preserve"> указывается пункт статьи с необходимой подробностью: «1, подпункт 2, абзац 3»</w:t>
      </w:r>
      <w:r w:rsidR="00850CA5">
        <w:t xml:space="preserve">, «3, подпункт б». Значение из </w:t>
      </w:r>
      <w:r w:rsidR="00850CA5" w:rsidRPr="00850CA5">
        <w:rPr>
          <w:b/>
        </w:rPr>
        <w:t>Описания статьи</w:t>
      </w:r>
      <w:r w:rsidR="00B1024F">
        <w:t xml:space="preserve"> используется в качестве текста причины увольнения в Перечне, причина должна соответствовать описанию основания увольнения в соответствующем пункте ТК.</w:t>
      </w:r>
    </w:p>
    <w:p w:rsidR="00B83B8B" w:rsidRDefault="00B83B8B" w:rsidP="00B83B8B">
      <w:pPr>
        <w:spacing w:after="120"/>
        <w:ind w:left="284"/>
        <w:jc w:val="both"/>
      </w:pPr>
      <w:r>
        <w:t xml:space="preserve">Также, в справочнике статей ТК РФ (KZOT) для существующих строк нужно заполнить </w:t>
      </w:r>
      <w:r w:rsidRPr="00B83B8B">
        <w:rPr>
          <w:b/>
        </w:rPr>
        <w:t>Код причины увольнения (ЕФС-1)</w:t>
      </w:r>
      <w:r>
        <w:t xml:space="preserve"> по классификатору причин увольнения (см. рис. ниже).</w:t>
      </w:r>
      <w:r w:rsidR="008448FA">
        <w:t xml:space="preserve"> Для заполнения справочника причин увольнения </w:t>
      </w:r>
      <w:r w:rsidR="003E768F">
        <w:t xml:space="preserve">предварительно </w:t>
      </w:r>
      <w:r w:rsidR="008448FA">
        <w:t xml:space="preserve">нужно выполнить скрипт </w:t>
      </w:r>
      <w:r w:rsidR="008448FA" w:rsidRPr="008448FA">
        <w:t>etk_efs_spr_2023.sql</w:t>
      </w:r>
      <w:r w:rsidR="008448FA">
        <w:t>, который имеется в поставке.</w:t>
      </w:r>
    </w:p>
    <w:p w:rsidR="00B83B8B" w:rsidRDefault="00B83B8B" w:rsidP="00B83B8B">
      <w:pPr>
        <w:spacing w:after="120"/>
        <w:ind w:left="284"/>
        <w:jc w:val="both"/>
      </w:pPr>
      <w:r>
        <w:rPr>
          <w:noProof/>
          <w:lang w:eastAsia="ru-RU"/>
        </w:rPr>
        <w:drawing>
          <wp:inline distT="0" distB="0" distL="0" distR="0" wp14:anchorId="75933D41" wp14:editId="2CA1E971">
            <wp:extent cx="5534025" cy="1900933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047" cy="190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03" w:rsidRDefault="00833003" w:rsidP="00767658">
      <w:pPr>
        <w:pStyle w:val="a5"/>
        <w:jc w:val="both"/>
      </w:pPr>
    </w:p>
    <w:p w:rsidR="00833003" w:rsidRDefault="00833003" w:rsidP="0094353A">
      <w:pPr>
        <w:pStyle w:val="a5"/>
        <w:numPr>
          <w:ilvl w:val="0"/>
          <w:numId w:val="2"/>
        </w:numPr>
        <w:ind w:left="284"/>
        <w:jc w:val="both"/>
      </w:pPr>
      <w:r>
        <w:t xml:space="preserve">В </w:t>
      </w:r>
      <w:r w:rsidRPr="00850CA5">
        <w:rPr>
          <w:b/>
        </w:rPr>
        <w:t>справочнике категорий персонала</w:t>
      </w:r>
      <w:r w:rsidR="00850CA5">
        <w:t xml:space="preserve"> заполнить колонку </w:t>
      </w:r>
      <w:r w:rsidRPr="00850CA5">
        <w:rPr>
          <w:b/>
        </w:rPr>
        <w:t>Учет</w:t>
      </w:r>
      <w:r>
        <w:t>. Для целей ведения ЭТК учитываются только категории со значениями в этой колонке 1, 3 или 5.</w:t>
      </w:r>
    </w:p>
    <w:p w:rsidR="00BB622F" w:rsidRDefault="00BB622F" w:rsidP="0094353A">
      <w:pPr>
        <w:pStyle w:val="a5"/>
        <w:numPr>
          <w:ilvl w:val="0"/>
          <w:numId w:val="2"/>
        </w:numPr>
        <w:ind w:left="284"/>
        <w:jc w:val="both"/>
      </w:pPr>
      <w:r>
        <w:t xml:space="preserve">Чтобы при формировании </w:t>
      </w:r>
      <w:r w:rsidRPr="00CE0074">
        <w:rPr>
          <w:b/>
        </w:rPr>
        <w:t>Перечня сведений о ТД</w:t>
      </w:r>
      <w:r>
        <w:t>, к должности добавлялся тарифный класс, необходимо</w:t>
      </w:r>
      <w:r w:rsidRPr="00BB622F">
        <w:t>:</w:t>
      </w:r>
    </w:p>
    <w:p w:rsidR="0095216C" w:rsidRDefault="002F465B" w:rsidP="0095216C">
      <w:pPr>
        <w:pStyle w:val="a5"/>
        <w:numPr>
          <w:ilvl w:val="0"/>
          <w:numId w:val="12"/>
        </w:numPr>
        <w:ind w:left="709" w:hanging="425"/>
        <w:jc w:val="both"/>
      </w:pPr>
      <w:r w:rsidRPr="00850CA5">
        <w:rPr>
          <w:b/>
        </w:rPr>
        <w:t>в справочнике должностей</w:t>
      </w:r>
      <w:r>
        <w:t xml:space="preserve"> для должности заполнить колонку </w:t>
      </w:r>
      <w:r w:rsidRPr="00850CA5">
        <w:rPr>
          <w:b/>
        </w:rPr>
        <w:t>Обозначение тарифного класса для ЭТК</w:t>
      </w:r>
      <w:r>
        <w:t>. Например, "разряда",</w:t>
      </w:r>
      <w:r w:rsidR="00852F6B" w:rsidRPr="00820D81">
        <w:t xml:space="preserve"> </w:t>
      </w:r>
      <w:r>
        <w:t>"категории";</w:t>
      </w:r>
    </w:p>
    <w:p w:rsidR="0095216C" w:rsidRDefault="002F465B" w:rsidP="00E94946">
      <w:pPr>
        <w:pStyle w:val="a5"/>
        <w:numPr>
          <w:ilvl w:val="0"/>
          <w:numId w:val="12"/>
        </w:numPr>
        <w:ind w:left="709" w:hanging="425"/>
        <w:jc w:val="both"/>
      </w:pPr>
      <w:r>
        <w:t>в соответствующем прик</w:t>
      </w:r>
      <w:r w:rsidR="00850CA5">
        <w:t xml:space="preserve">азе должно быть заполнено поле </w:t>
      </w:r>
      <w:r w:rsidRPr="0095216C">
        <w:rPr>
          <w:b/>
        </w:rPr>
        <w:t>Тарифный разряд (класс)</w:t>
      </w:r>
      <w:r>
        <w:t xml:space="preserve"> («подтягивается» из назначения работника).</w:t>
      </w:r>
    </w:p>
    <w:p w:rsidR="002F465B" w:rsidRDefault="002F465B" w:rsidP="0095216C">
      <w:pPr>
        <w:pStyle w:val="a5"/>
        <w:numPr>
          <w:ilvl w:val="0"/>
          <w:numId w:val="2"/>
        </w:numPr>
        <w:spacing w:after="120"/>
        <w:ind w:left="283" w:hanging="357"/>
        <w:contextualSpacing w:val="0"/>
        <w:jc w:val="both"/>
      </w:pPr>
      <w:r>
        <w:t xml:space="preserve">Для учета заявления работника о выборе способа ведения сведений о трудовой деятельности </w:t>
      </w:r>
      <w:r w:rsidRPr="002F465B">
        <w:t>(продолжение ведения ТК ил</w:t>
      </w:r>
      <w:r>
        <w:t xml:space="preserve">и предоставление сведений о ТД), нужно заполнить соответствующие реквизиты, либо, в Кадровой картотеке в ЭФ личной карточки (закладка </w:t>
      </w:r>
      <w:r w:rsidRPr="00850CA5">
        <w:rPr>
          <w:b/>
        </w:rPr>
        <w:t>ЭТК</w:t>
      </w:r>
      <w:r>
        <w:t>), либо, в ТФ Кадровой картотеки</w:t>
      </w:r>
      <w:r w:rsidR="0095216C" w:rsidRPr="0095216C">
        <w:t xml:space="preserve"> (</w:t>
      </w:r>
      <w:r w:rsidR="0095216C">
        <w:t>см. рисунок ниже)</w:t>
      </w:r>
      <w:r>
        <w:t>.</w:t>
      </w:r>
    </w:p>
    <w:p w:rsidR="0095216C" w:rsidRDefault="0095216C" w:rsidP="0095216C">
      <w:pPr>
        <w:pStyle w:val="a5"/>
        <w:ind w:left="284" w:hanging="142"/>
        <w:jc w:val="center"/>
      </w:pPr>
      <w:r>
        <w:rPr>
          <w:noProof/>
          <w:lang w:eastAsia="ru-RU"/>
        </w:rPr>
        <w:drawing>
          <wp:inline distT="0" distB="0" distL="0" distR="0">
            <wp:extent cx="4806086" cy="221039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24" cy="222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5B" w:rsidRDefault="002F465B" w:rsidP="0094353A">
      <w:pPr>
        <w:pStyle w:val="a5"/>
        <w:ind w:left="284"/>
        <w:jc w:val="both"/>
      </w:pPr>
      <w:r>
        <w:lastRenderedPageBreak/>
        <w:t>Сведения о выборе учитываются при заполнении форм СЗВ-ТД и СТД-Р</w:t>
      </w:r>
      <w:r w:rsidR="00270A19">
        <w:t>.</w:t>
      </w:r>
    </w:p>
    <w:p w:rsidR="00270A19" w:rsidRDefault="00270A19" w:rsidP="0094353A">
      <w:pPr>
        <w:pStyle w:val="a5"/>
        <w:numPr>
          <w:ilvl w:val="0"/>
          <w:numId w:val="2"/>
        </w:numPr>
        <w:ind w:left="284"/>
        <w:jc w:val="both"/>
      </w:pPr>
      <w:r>
        <w:t xml:space="preserve">В </w:t>
      </w:r>
      <w:r w:rsidRPr="00850CA5">
        <w:rPr>
          <w:b/>
        </w:rPr>
        <w:t>Справочнике должностей</w:t>
      </w:r>
      <w:r>
        <w:t xml:space="preserve"> заполнить колонку </w:t>
      </w:r>
      <w:r w:rsidRPr="00850CA5">
        <w:rPr>
          <w:b/>
        </w:rPr>
        <w:t>Код занятия по ОКЗ</w:t>
      </w:r>
      <w:r>
        <w:t xml:space="preserve"> выбором из справочника </w:t>
      </w:r>
      <w:r w:rsidRPr="00850CA5">
        <w:rPr>
          <w:b/>
        </w:rPr>
        <w:t>Общероссийский классификатор занятий (ОКЗ) ОК 010-2014</w:t>
      </w:r>
      <w:r>
        <w:t xml:space="preserve">, который можно добавить в систему с помощью скрипта </w:t>
      </w:r>
      <w:r w:rsidRPr="00270A19">
        <w:t>rco_ok010_2020.sql</w:t>
      </w:r>
      <w:r>
        <w:t>. Колонка является обязательной к заполнению с 01.07.2021г.</w:t>
      </w:r>
    </w:p>
    <w:p w:rsidR="008448FA" w:rsidRDefault="008448FA" w:rsidP="008448FA">
      <w:pPr>
        <w:pStyle w:val="2"/>
      </w:pPr>
      <w:bookmarkStart w:id="5" w:name="_Toc170403606"/>
      <w:r w:rsidRPr="001665F0">
        <w:t>Статус зарегистрированного лица (Статус ЗЛ)</w:t>
      </w:r>
      <w:bookmarkEnd w:id="5"/>
    </w:p>
    <w:p w:rsidR="008448FA" w:rsidRPr="005C6208" w:rsidRDefault="008448FA" w:rsidP="008448FA">
      <w:pPr>
        <w:jc w:val="both"/>
        <w:rPr>
          <w:rFonts w:cstheme="minorHAnsi"/>
        </w:rPr>
      </w:pPr>
      <w:r>
        <w:rPr>
          <w:rFonts w:cstheme="minorHAnsi"/>
        </w:rPr>
        <w:t xml:space="preserve">Для корректного формирования данных нужно </w:t>
      </w:r>
      <w:r w:rsidRPr="005C6208">
        <w:rPr>
          <w:rFonts w:cstheme="minorHAnsi"/>
        </w:rPr>
        <w:t xml:space="preserve">проверить и настроить данные </w:t>
      </w:r>
      <w:r>
        <w:rPr>
          <w:rFonts w:cstheme="minorHAnsi"/>
        </w:rPr>
        <w:t xml:space="preserve">для ЗЛ </w:t>
      </w:r>
      <w:r w:rsidRPr="005C6208">
        <w:rPr>
          <w:rFonts w:cstheme="minorHAnsi"/>
        </w:rPr>
        <w:t>об условиях пребывания в РФ и гражданстве:</w:t>
      </w:r>
    </w:p>
    <w:p w:rsidR="008448FA" w:rsidRDefault="008448FA" w:rsidP="008448FA">
      <w:pPr>
        <w:pStyle w:val="a5"/>
        <w:numPr>
          <w:ilvl w:val="0"/>
          <w:numId w:val="9"/>
        </w:numPr>
        <w:ind w:left="426"/>
        <w:jc w:val="both"/>
        <w:rPr>
          <w:rFonts w:cstheme="minorHAnsi"/>
        </w:rPr>
      </w:pPr>
      <w:r w:rsidRPr="00D87DE6">
        <w:rPr>
          <w:rFonts w:cstheme="minorHAnsi"/>
        </w:rPr>
        <w:t xml:space="preserve">для граждан РФ, у которых в личной карточке задан код удостоверения личности, отличный от "21", указать код страны гражданства "643"; </w:t>
      </w:r>
    </w:p>
    <w:p w:rsidR="008448FA" w:rsidRDefault="008448FA" w:rsidP="008448FA">
      <w:pPr>
        <w:pStyle w:val="a5"/>
        <w:numPr>
          <w:ilvl w:val="0"/>
          <w:numId w:val="9"/>
        </w:numPr>
        <w:ind w:left="426"/>
        <w:jc w:val="both"/>
        <w:rPr>
          <w:rFonts w:cstheme="minorHAnsi"/>
        </w:rPr>
      </w:pPr>
      <w:r w:rsidRPr="00D87DE6">
        <w:rPr>
          <w:rFonts w:cstheme="minorHAnsi"/>
        </w:rPr>
        <w:t>для иностранных граждан - ВКС, временно-пребывающих на территории РФ, проверить наличие действующей пометки расчетчика с типом "КС";</w:t>
      </w:r>
    </w:p>
    <w:p w:rsidR="008448FA" w:rsidRDefault="008448FA" w:rsidP="008448FA">
      <w:pPr>
        <w:pStyle w:val="a5"/>
        <w:numPr>
          <w:ilvl w:val="0"/>
          <w:numId w:val="9"/>
        </w:numPr>
        <w:ind w:left="426"/>
        <w:jc w:val="both"/>
        <w:rPr>
          <w:rFonts w:cstheme="minorHAnsi"/>
        </w:rPr>
      </w:pPr>
      <w:r w:rsidRPr="00D87DE6">
        <w:rPr>
          <w:rFonts w:cstheme="minorHAnsi"/>
        </w:rPr>
        <w:t>для иностранных граждан, проживающих или пребывающих в РФ, проверить наличие действующей пометки расчетчика с типом "СЗ" и соответствующим кодом;</w:t>
      </w:r>
    </w:p>
    <w:p w:rsidR="008448FA" w:rsidRPr="00D87DE6" w:rsidRDefault="008448FA" w:rsidP="008448FA">
      <w:pPr>
        <w:pStyle w:val="a5"/>
        <w:numPr>
          <w:ilvl w:val="0"/>
          <w:numId w:val="9"/>
        </w:numPr>
        <w:ind w:left="426"/>
        <w:jc w:val="both"/>
        <w:rPr>
          <w:rFonts w:cstheme="minorHAnsi"/>
        </w:rPr>
      </w:pPr>
      <w:r w:rsidRPr="00D87DE6">
        <w:rPr>
          <w:rFonts w:cstheme="minorHAnsi"/>
        </w:rPr>
        <w:t>для иностранных граждан, получивших временное убежище или статус беженца, проверить наличие действующей пометки расчетчика с типом "СН" и кодом "5".</w:t>
      </w:r>
    </w:p>
    <w:p w:rsidR="008448FA" w:rsidRPr="005C6208" w:rsidRDefault="008448FA" w:rsidP="008448FA">
      <w:pPr>
        <w:pStyle w:val="2"/>
      </w:pPr>
      <w:bookmarkStart w:id="6" w:name="_Toc170403607"/>
      <w:r w:rsidRPr="005C6208">
        <w:t>Настройки в справочнике подразделений</w:t>
      </w:r>
      <w:bookmarkEnd w:id="6"/>
    </w:p>
    <w:p w:rsidR="008448FA" w:rsidRPr="00CD5B23" w:rsidRDefault="008448FA" w:rsidP="003E768F">
      <w:pPr>
        <w:jc w:val="both"/>
      </w:pPr>
      <w:r>
        <w:t>Традиции заполнения трудовых книжек и наименования подразделений в разных организациях отличаются. Общее решение пока не сформировано.</w:t>
      </w:r>
    </w:p>
    <w:p w:rsidR="008448FA" w:rsidRDefault="008448FA" w:rsidP="003E768F">
      <w:pPr>
        <w:jc w:val="both"/>
      </w:pPr>
      <w:r>
        <w:t xml:space="preserve">Для одних предприятий требуется полное наименование структурного подразделения, начиная, от бригады, участка, цеха и заканчивая полным Наименованием предприятия. Для других, достаточно только наименования подразделения, в котором трудится работник. Очевидно, что участок, тем более бригада, в ЭТК требуются не всем и не всегда. </w:t>
      </w:r>
    </w:p>
    <w:p w:rsidR="008448FA" w:rsidRDefault="008448FA" w:rsidP="008448FA">
      <w:r>
        <w:t xml:space="preserve">Для учета некоторых таких требований в системе Компас добавлены настройки. </w:t>
      </w:r>
    </w:p>
    <w:p w:rsidR="008448FA" w:rsidRPr="00B02D75" w:rsidRDefault="008448FA" w:rsidP="008448FA">
      <w:r>
        <w:t>В частности,</w:t>
      </w:r>
    </w:p>
    <w:p w:rsidR="008448FA" w:rsidRDefault="008448FA" w:rsidP="008448FA">
      <w:pPr>
        <w:pStyle w:val="a5"/>
        <w:numPr>
          <w:ilvl w:val="0"/>
          <w:numId w:val="7"/>
        </w:numPr>
        <w:tabs>
          <w:tab w:val="left" w:pos="567"/>
        </w:tabs>
        <w:ind w:left="284"/>
        <w:jc w:val="both"/>
      </w:pPr>
      <w:r>
        <w:t xml:space="preserve">в справочник подразделений добавлена колонка </w:t>
      </w:r>
      <w:r w:rsidRPr="00B02D75">
        <w:rPr>
          <w:b/>
        </w:rPr>
        <w:t>Наименование для ЭТК</w:t>
      </w:r>
      <w:r>
        <w:t>, не пустое значение из которой используется в качестве наименования подразделения. Если колонка не заполнена, используется краткое наименование. Пример заполнения приведен на рисунке ниже;</w:t>
      </w:r>
    </w:p>
    <w:p w:rsidR="008448FA" w:rsidRDefault="008448FA" w:rsidP="00CE0074">
      <w:pPr>
        <w:pStyle w:val="a5"/>
        <w:numPr>
          <w:ilvl w:val="0"/>
          <w:numId w:val="7"/>
        </w:numPr>
        <w:tabs>
          <w:tab w:val="left" w:pos="567"/>
        </w:tabs>
        <w:spacing w:after="120"/>
        <w:ind w:left="283" w:hanging="357"/>
        <w:contextualSpacing w:val="0"/>
        <w:jc w:val="both"/>
      </w:pPr>
      <w:r>
        <w:t xml:space="preserve">в справочник подразделений добавлены колонки </w:t>
      </w:r>
      <w:r w:rsidRPr="00B02D75">
        <w:rPr>
          <w:b/>
        </w:rPr>
        <w:t>Учитывать в ЭТК</w:t>
      </w:r>
      <w:r>
        <w:t xml:space="preserve"> и </w:t>
      </w:r>
      <w:r w:rsidRPr="00B02D75">
        <w:rPr>
          <w:b/>
        </w:rPr>
        <w:t>Включать в развертку</w:t>
      </w:r>
      <w:r>
        <w:t xml:space="preserve"> для управления формированием наименования в режимах, которые устанавливаются на форме,  которая вызывается по кнопке </w:t>
      </w:r>
      <w:r>
        <w:rPr>
          <w:noProof/>
          <w:lang w:eastAsia="ru-RU"/>
        </w:rPr>
        <w:drawing>
          <wp:inline distT="0" distB="0" distL="0" distR="0" wp14:anchorId="0F5805B5" wp14:editId="3EDFBAB5">
            <wp:extent cx="257175" cy="276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</w:t>
      </w:r>
      <w:r w:rsidRPr="00ED386E">
        <w:rPr>
          <w:b/>
        </w:rPr>
        <w:t>Перечне сведений о трудовой деятельности</w:t>
      </w:r>
      <w:r>
        <w:t>, см. Раздел 3.</w:t>
      </w:r>
    </w:p>
    <w:p w:rsidR="008448FA" w:rsidRPr="00852F6B" w:rsidRDefault="008448FA" w:rsidP="008448FA">
      <w:pPr>
        <w:jc w:val="center"/>
      </w:pPr>
      <w:r>
        <w:rPr>
          <w:noProof/>
          <w:lang w:eastAsia="ru-RU"/>
        </w:rPr>
        <w:drawing>
          <wp:inline distT="0" distB="0" distL="0" distR="0" wp14:anchorId="280A964F" wp14:editId="39352566">
            <wp:extent cx="5422900" cy="2172636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43" cy="218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EE2" w:rsidRDefault="003B7EE2" w:rsidP="0094353A">
      <w:pPr>
        <w:pStyle w:val="2"/>
      </w:pPr>
      <w:bookmarkStart w:id="7" w:name="_Toc170403608"/>
      <w:r>
        <w:t>Ведение приказов</w:t>
      </w:r>
      <w:bookmarkEnd w:id="7"/>
    </w:p>
    <w:p w:rsidR="00833003" w:rsidRDefault="00833003" w:rsidP="00767658">
      <w:pPr>
        <w:jc w:val="both"/>
      </w:pPr>
      <w:r>
        <w:t xml:space="preserve">Данные в </w:t>
      </w:r>
      <w:r w:rsidRPr="007824C3">
        <w:rPr>
          <w:b/>
        </w:rPr>
        <w:t>Перечень</w:t>
      </w:r>
      <w:r>
        <w:t xml:space="preserve"> попадают из кадровых документов. Для этого в тип документа должен быть настроен на соответствующий вид кадрового мероприятия (см. раздел 3) или вид мероприятия должен быть указан непосредственно в документе.</w:t>
      </w:r>
      <w:r w:rsidR="00D97110">
        <w:t xml:space="preserve"> Если документ не требуется отражать в ЭТК (а для типа настроен вид мероприятия), то в качестве кода мероприятия надо указать «-1» - </w:t>
      </w:r>
      <w:r w:rsidR="00D97110" w:rsidRPr="009557F2">
        <w:rPr>
          <w:b/>
        </w:rPr>
        <w:t xml:space="preserve">Не </w:t>
      </w:r>
      <w:r w:rsidR="00D97110" w:rsidRPr="009557F2">
        <w:rPr>
          <w:b/>
        </w:rPr>
        <w:lastRenderedPageBreak/>
        <w:t>включать в ЭТК</w:t>
      </w:r>
      <w:r w:rsidR="00D97110">
        <w:t>. Обратите внимание, что для многострочного приказа действуют настройки из каждой строки приказа.</w:t>
      </w:r>
    </w:p>
    <w:p w:rsidR="00D97110" w:rsidRDefault="00D97110" w:rsidP="00AC6EF7">
      <w:pPr>
        <w:pStyle w:val="a5"/>
        <w:numPr>
          <w:ilvl w:val="0"/>
          <w:numId w:val="3"/>
        </w:numPr>
        <w:spacing w:after="120"/>
        <w:ind w:left="426" w:hanging="426"/>
        <w:contextualSpacing w:val="0"/>
        <w:jc w:val="both"/>
      </w:pPr>
      <w:r w:rsidRPr="00AC6EF7">
        <w:rPr>
          <w:b/>
          <w:u w:val="single"/>
        </w:rPr>
        <w:t>В приказах о приеме</w:t>
      </w:r>
      <w:r>
        <w:t xml:space="preserve">, отражаемых в ЭТК, должны быть заполнены категория персонала, должность и подразделение. В качестве даты мероприятия используется дата зачисления на работу. Вид мероприятия может быть указан на закладке </w:t>
      </w:r>
      <w:r w:rsidRPr="007824C3">
        <w:rPr>
          <w:b/>
        </w:rPr>
        <w:t>Доп. характеристики</w:t>
      </w:r>
      <w:r>
        <w:t>.</w:t>
      </w:r>
    </w:p>
    <w:p w:rsidR="00E76158" w:rsidRDefault="00D97110" w:rsidP="00CE0074">
      <w:pPr>
        <w:pStyle w:val="a5"/>
        <w:ind w:left="0"/>
        <w:jc w:val="center"/>
        <w:rPr>
          <w:b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650311" cy="3498215"/>
            <wp:effectExtent l="0" t="0" r="762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391" cy="352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110" w:rsidRDefault="00D50AAF" w:rsidP="009557F2">
      <w:pPr>
        <w:pStyle w:val="a5"/>
        <w:numPr>
          <w:ilvl w:val="0"/>
          <w:numId w:val="3"/>
        </w:numPr>
        <w:spacing w:before="120" w:after="120"/>
        <w:ind w:left="283" w:hanging="357"/>
        <w:contextualSpacing w:val="0"/>
        <w:jc w:val="both"/>
      </w:pPr>
      <w:r w:rsidRPr="00AC6EF7">
        <w:rPr>
          <w:b/>
          <w:u w:val="single"/>
        </w:rPr>
        <w:t>В приказе о переводе</w:t>
      </w:r>
      <w:r>
        <w:t xml:space="preserve"> должны быть указаны такие же реквизиты, как и в приказе о приеме. Дополнительно, на закладке </w:t>
      </w:r>
      <w:r w:rsidR="007824C3" w:rsidRPr="007824C3">
        <w:rPr>
          <w:b/>
        </w:rPr>
        <w:t>Основание</w:t>
      </w:r>
      <w:r>
        <w:t xml:space="preserve"> можно заполнить поле </w:t>
      </w:r>
      <w:r w:rsidRPr="007824C3">
        <w:rPr>
          <w:b/>
        </w:rPr>
        <w:t xml:space="preserve">Мотив перевода </w:t>
      </w:r>
      <w:r>
        <w:t>(</w:t>
      </w:r>
      <w:r>
        <w:rPr>
          <w:lang w:val="en-US"/>
        </w:rPr>
        <w:t>COMM</w:t>
      </w:r>
      <w:r w:rsidRPr="00D50AAF">
        <w:t>2</w:t>
      </w:r>
      <w:r>
        <w:t xml:space="preserve">), текст из которого будет использован для реквизита </w:t>
      </w:r>
      <w:r w:rsidRPr="007824C3">
        <w:rPr>
          <w:b/>
        </w:rPr>
        <w:t xml:space="preserve">Сведения </w:t>
      </w:r>
      <w:r w:rsidRPr="006F32CA">
        <w:t>в ЭТК</w:t>
      </w:r>
      <w:r>
        <w:t>.</w:t>
      </w:r>
    </w:p>
    <w:p w:rsidR="001665F0" w:rsidRDefault="00D50AAF" w:rsidP="00C85C11">
      <w:pPr>
        <w:pStyle w:val="a5"/>
        <w:ind w:left="0"/>
        <w:jc w:val="center"/>
        <w:rPr>
          <w:b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662942" cy="3916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211" cy="394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AF" w:rsidRDefault="00617DDF" w:rsidP="00CE0074">
      <w:pPr>
        <w:pStyle w:val="a5"/>
        <w:numPr>
          <w:ilvl w:val="0"/>
          <w:numId w:val="3"/>
        </w:numPr>
        <w:spacing w:before="120"/>
        <w:ind w:left="283" w:hanging="357"/>
        <w:contextualSpacing w:val="0"/>
        <w:jc w:val="both"/>
      </w:pPr>
      <w:r w:rsidRPr="00AC6EF7">
        <w:rPr>
          <w:b/>
          <w:u w:val="single"/>
        </w:rPr>
        <w:lastRenderedPageBreak/>
        <w:t>В приказе на увольнение</w:t>
      </w:r>
      <w:r>
        <w:t xml:space="preserve"> следует обратить внимание на заполнение раздела </w:t>
      </w:r>
      <w:r w:rsidRPr="006122B3">
        <w:rPr>
          <w:b/>
        </w:rPr>
        <w:t xml:space="preserve">Причина увольнения </w:t>
      </w:r>
      <w:r>
        <w:t xml:space="preserve">на закладке </w:t>
      </w:r>
      <w:r w:rsidRPr="006122B3">
        <w:rPr>
          <w:b/>
        </w:rPr>
        <w:t>Доп. характеристики</w:t>
      </w:r>
      <w:r>
        <w:t xml:space="preserve">. Если в поле </w:t>
      </w:r>
      <w:r w:rsidRPr="006122B3">
        <w:rPr>
          <w:b/>
        </w:rPr>
        <w:t>Статья ТК РФ</w:t>
      </w:r>
      <w:r>
        <w:t xml:space="preserve"> указан код из справочника статей ТК, то типом основания увольнения считается ТК РФ: в ЭТК будут использованы данные из колонок </w:t>
      </w:r>
      <w:r w:rsidRPr="006122B3">
        <w:rPr>
          <w:b/>
        </w:rPr>
        <w:t>Номер статьи</w:t>
      </w:r>
      <w:r>
        <w:t xml:space="preserve">, </w:t>
      </w:r>
      <w:r w:rsidRPr="006122B3">
        <w:rPr>
          <w:b/>
        </w:rPr>
        <w:t>Пункт статьи</w:t>
      </w:r>
      <w:r>
        <w:t xml:space="preserve"> и </w:t>
      </w:r>
      <w:r w:rsidRPr="006122B3">
        <w:rPr>
          <w:b/>
        </w:rPr>
        <w:t>Описание статьи в приказе</w:t>
      </w:r>
      <w:r>
        <w:t xml:space="preserve"> в качестве формулировки причины увольнения.</w:t>
      </w:r>
    </w:p>
    <w:p w:rsidR="00617DDF" w:rsidRDefault="00617DDF" w:rsidP="00C85C11">
      <w:pPr>
        <w:pStyle w:val="a5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3732994" cy="4144818"/>
            <wp:effectExtent l="0" t="0" r="127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490" cy="418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D35" w:rsidRDefault="00692DAD" w:rsidP="008448FA">
      <w:pPr>
        <w:spacing w:before="120"/>
        <w:jc w:val="both"/>
      </w:pPr>
      <w:r w:rsidRPr="00692DAD">
        <w:rPr>
          <w:b/>
          <w:u w:val="single"/>
        </w:rPr>
        <w:t>ОБРАТИТЕ ВНИМАНИЕ:</w:t>
      </w:r>
      <w:r>
        <w:rPr>
          <w:b/>
          <w:u w:val="single"/>
        </w:rPr>
        <w:t xml:space="preserve"> </w:t>
      </w:r>
      <w:r w:rsidRPr="00692DAD">
        <w:t xml:space="preserve">учет мероприятий по </w:t>
      </w:r>
      <w:r w:rsidRPr="00692DAD">
        <w:rPr>
          <w:b/>
        </w:rPr>
        <w:t>договорам ГПХ</w:t>
      </w:r>
      <w:r w:rsidRPr="00692DAD">
        <w:t xml:space="preserve"> ведется в рамках стандартных приказов</w:t>
      </w:r>
      <w:r>
        <w:t xml:space="preserve"> </w:t>
      </w:r>
      <w:r w:rsidRPr="00692DAD">
        <w:t xml:space="preserve">о приеме и увольнении - достаточно указать соответствующий </w:t>
      </w:r>
      <w:r w:rsidRPr="00692DAD">
        <w:rPr>
          <w:b/>
        </w:rPr>
        <w:t>код вида мероприятия</w:t>
      </w:r>
      <w:r w:rsidRPr="00692DAD">
        <w:t xml:space="preserve"> </w:t>
      </w:r>
      <w:r w:rsidRPr="006F32CA">
        <w:t>для ЭТК.</w:t>
      </w:r>
      <w:r w:rsidRPr="00692DAD">
        <w:t xml:space="preserve"> При этом, если в приказе с кодом мероприятия "</w:t>
      </w:r>
      <w:r w:rsidRPr="00692DAD">
        <w:rPr>
          <w:b/>
        </w:rPr>
        <w:t>9</w:t>
      </w:r>
      <w:r w:rsidRPr="00692DAD">
        <w:t>"</w:t>
      </w:r>
      <w:r>
        <w:t xml:space="preserve"> </w:t>
      </w:r>
      <w:r w:rsidRPr="00692DAD">
        <w:t>указана дата окончания, то эта дата окончания будет учитываться в рамках</w:t>
      </w:r>
      <w:r>
        <w:t xml:space="preserve"> м</w:t>
      </w:r>
      <w:r w:rsidRPr="00692DAD">
        <w:t>ероприятия с кодом "</w:t>
      </w:r>
      <w:r w:rsidRPr="00692DAD">
        <w:rPr>
          <w:b/>
        </w:rPr>
        <w:t>10</w:t>
      </w:r>
      <w:r w:rsidRPr="00692DAD">
        <w:t>". Все такие мероприятия считаются договором типа</w:t>
      </w:r>
      <w:r>
        <w:t xml:space="preserve"> </w:t>
      </w:r>
      <w:r w:rsidRPr="00692DAD">
        <w:rPr>
          <w:b/>
        </w:rPr>
        <w:t>ДГПХ</w:t>
      </w:r>
      <w:r w:rsidRPr="00692DAD">
        <w:t xml:space="preserve"> (выполнение работ, оказание услуг).</w:t>
      </w:r>
    </w:p>
    <w:p w:rsidR="003B7EE2" w:rsidRDefault="003B7EE2" w:rsidP="00B02D75">
      <w:pPr>
        <w:pStyle w:val="1"/>
        <w:numPr>
          <w:ilvl w:val="0"/>
          <w:numId w:val="7"/>
        </w:numPr>
      </w:pPr>
      <w:bookmarkStart w:id="8" w:name="_Toc170403609"/>
      <w:r>
        <w:t>Ведение перечня сведений о трудовой деятельности</w:t>
      </w:r>
      <w:bookmarkEnd w:id="8"/>
    </w:p>
    <w:p w:rsidR="00B1288E" w:rsidRDefault="00B1288E" w:rsidP="009557F2">
      <w:pPr>
        <w:pStyle w:val="a5"/>
        <w:spacing w:after="120"/>
        <w:ind w:left="0"/>
        <w:contextualSpacing w:val="0"/>
        <w:jc w:val="both"/>
      </w:pPr>
      <w:r>
        <w:t xml:space="preserve">Перечень сведений о трудовой деятельности доступен в пункте меню </w:t>
      </w:r>
      <w:r w:rsidR="002F2617" w:rsidRPr="002F2617">
        <w:rPr>
          <w:b/>
        </w:rPr>
        <w:t>Персонал</w:t>
      </w:r>
      <w:r>
        <w:t xml:space="preserve"> - </w:t>
      </w:r>
      <w:r w:rsidRPr="002F2617">
        <w:rPr>
          <w:b/>
        </w:rPr>
        <w:t>Сведения о трудовой деятельности (ЭТК)</w:t>
      </w:r>
      <w:r>
        <w:t xml:space="preserve"> - </w:t>
      </w:r>
      <w:r w:rsidRPr="002F2617">
        <w:rPr>
          <w:b/>
        </w:rPr>
        <w:t>Перечень сведений о трудовой деятельности</w:t>
      </w:r>
      <w:r>
        <w:t xml:space="preserve">. Строка </w:t>
      </w:r>
      <w:r w:rsidRPr="002F2617">
        <w:rPr>
          <w:b/>
        </w:rPr>
        <w:t>Перечн</w:t>
      </w:r>
      <w:r w:rsidRPr="006F32CA">
        <w:rPr>
          <w:b/>
        </w:rPr>
        <w:t>я</w:t>
      </w:r>
      <w:r>
        <w:t xml:space="preserve"> содержат табельный номер работника и сведения о кадровых мероприятиях. Каждая строка </w:t>
      </w:r>
      <w:r w:rsidRPr="006F32CA">
        <w:rPr>
          <w:b/>
        </w:rPr>
        <w:t>Перечня</w:t>
      </w:r>
      <w:r>
        <w:t xml:space="preserve"> имеет уникальный идентификатор (</w:t>
      </w:r>
      <w:r>
        <w:rPr>
          <w:lang w:val="en-US"/>
        </w:rPr>
        <w:t>UUID</w:t>
      </w:r>
      <w:r>
        <w:t>)</w:t>
      </w:r>
      <w:r w:rsidRPr="00B1288E">
        <w:t xml:space="preserve">, </w:t>
      </w:r>
      <w:r>
        <w:t>который создается автоматически при добавлении новой строки и далее используется в электронной отчетности по ЭТК.</w:t>
      </w:r>
      <w:r w:rsidR="00AB442C">
        <w:t xml:space="preserve"> </w:t>
      </w:r>
      <w:r w:rsidR="00AB442C" w:rsidRPr="0095216C">
        <w:t xml:space="preserve">ТФ </w:t>
      </w:r>
      <w:r w:rsidR="00AB442C" w:rsidRPr="0095216C">
        <w:rPr>
          <w:b/>
        </w:rPr>
        <w:t>Перечня</w:t>
      </w:r>
      <w:r w:rsidR="00AB442C" w:rsidRPr="0095216C">
        <w:t xml:space="preserve"> представлена на рисунке ниже.</w:t>
      </w:r>
    </w:p>
    <w:p w:rsidR="00AB442C" w:rsidRDefault="00AB442C" w:rsidP="00AB44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32805" cy="1104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8E" w:rsidRDefault="00B1288E" w:rsidP="009557F2">
      <w:pPr>
        <w:spacing w:before="120" w:after="120"/>
        <w:jc w:val="both"/>
      </w:pPr>
      <w:r>
        <w:t xml:space="preserve">Заполнять </w:t>
      </w:r>
      <w:r w:rsidRPr="002F2617">
        <w:rPr>
          <w:b/>
        </w:rPr>
        <w:t>Перечен</w:t>
      </w:r>
      <w:r>
        <w:t xml:space="preserve">ь можно вручную или автоматически. Автоматическое заполнение производится по кнопке </w:t>
      </w:r>
      <w:proofErr w:type="gramStart"/>
      <w:r w:rsidRPr="002F2617">
        <w:rPr>
          <w:b/>
        </w:rPr>
        <w:t>Заполнить</w:t>
      </w:r>
      <w:proofErr w:type="gramEnd"/>
      <w:r w:rsidR="006C4F6B" w:rsidRPr="002F2617">
        <w:rPr>
          <w:b/>
        </w:rPr>
        <w:t xml:space="preserve"> перечень</w:t>
      </w:r>
      <w:r w:rsidR="002F2617">
        <w:t xml:space="preserve"> на панели инструментов </w:t>
      </w:r>
      <w:r w:rsidR="002F2617" w:rsidRPr="006122B3">
        <w:rPr>
          <w:b/>
        </w:rPr>
        <w:t>Перечня</w:t>
      </w:r>
      <w:r>
        <w:t>.</w:t>
      </w:r>
    </w:p>
    <w:p w:rsidR="00B1288E" w:rsidRDefault="00820D81" w:rsidP="00852F6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835400" cy="23277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87" cy="23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88E" w:rsidRDefault="00B1288E" w:rsidP="00491DC6">
      <w:pPr>
        <w:pStyle w:val="a5"/>
        <w:numPr>
          <w:ilvl w:val="0"/>
          <w:numId w:val="10"/>
        </w:numPr>
        <w:spacing w:before="120"/>
        <w:ind w:left="426"/>
        <w:jc w:val="both"/>
      </w:pPr>
      <w:r w:rsidRPr="004F759F">
        <w:rPr>
          <w:u w:val="single"/>
        </w:rPr>
        <w:t>Перечень может заполняться за определенный месяц</w:t>
      </w:r>
      <w:r>
        <w:t xml:space="preserve"> – учитываются кадровые мероприятия в рамках указанного месяца</w:t>
      </w:r>
      <w:r w:rsidR="00580209">
        <w:t>, либо</w:t>
      </w:r>
      <w:r>
        <w:t xml:space="preserve"> по состоянию на 01.01.2020</w:t>
      </w:r>
      <w:r w:rsidR="00580209">
        <w:t xml:space="preserve"> – в этом случае поле </w:t>
      </w:r>
      <w:proofErr w:type="gramStart"/>
      <w:r w:rsidR="00580209" w:rsidRPr="006F32CA">
        <w:rPr>
          <w:b/>
        </w:rPr>
        <w:t>За</w:t>
      </w:r>
      <w:proofErr w:type="gramEnd"/>
      <w:r w:rsidR="00580209" w:rsidRPr="006F32CA">
        <w:rPr>
          <w:b/>
        </w:rPr>
        <w:t xml:space="preserve"> период</w:t>
      </w:r>
      <w:r w:rsidR="00580209">
        <w:t xml:space="preserve"> очищается и учитываются последние кадровые мероприятия работников на начало 2020 года.</w:t>
      </w:r>
    </w:p>
    <w:p w:rsidR="00580209" w:rsidRDefault="00580209" w:rsidP="00491DC6">
      <w:pPr>
        <w:pStyle w:val="a5"/>
        <w:numPr>
          <w:ilvl w:val="0"/>
          <w:numId w:val="10"/>
        </w:numPr>
        <w:ind w:left="426"/>
        <w:jc w:val="both"/>
      </w:pPr>
      <w:r w:rsidRPr="004F759F">
        <w:rPr>
          <w:u w:val="single"/>
        </w:rPr>
        <w:t>Ограничить сбор данных</w:t>
      </w:r>
      <w:r>
        <w:t xml:space="preserve"> можно по пачке ФНС (учитываются только работники указанной пачки), по Страхователю (учитываются работники, в анкетах которых указан заданный код юр. лица (см. перечень анкет в модуле ЭИС)) и по ветке подразделений.</w:t>
      </w:r>
    </w:p>
    <w:p w:rsidR="00913311" w:rsidRDefault="00913311" w:rsidP="00491DC6">
      <w:pPr>
        <w:pStyle w:val="a5"/>
        <w:numPr>
          <w:ilvl w:val="0"/>
          <w:numId w:val="10"/>
        </w:numPr>
        <w:ind w:left="426"/>
        <w:jc w:val="both"/>
      </w:pPr>
      <w:r>
        <w:t xml:space="preserve">Поле </w:t>
      </w:r>
      <w:r w:rsidRPr="004F759F">
        <w:rPr>
          <w:b/>
          <w:u w:val="single"/>
        </w:rPr>
        <w:t>Срок действия договора</w:t>
      </w:r>
      <w:r>
        <w:t xml:space="preserve"> заполняется на основании данных из приказов, для которых определен </w:t>
      </w:r>
      <w:r w:rsidRPr="00491DC6">
        <w:rPr>
          <w:b/>
        </w:rPr>
        <w:t>Вид кадрового мероприятия</w:t>
      </w:r>
      <w:r>
        <w:t xml:space="preserve"> ПРИЕМ или ПЕРЕВОД.</w:t>
      </w:r>
    </w:p>
    <w:p w:rsidR="00913311" w:rsidRDefault="00913311" w:rsidP="00491DC6">
      <w:pPr>
        <w:ind w:left="426"/>
        <w:jc w:val="both"/>
      </w:pPr>
      <w:r>
        <w:t xml:space="preserve">Если в приказе стоит </w:t>
      </w:r>
      <w:r w:rsidRPr="00913311">
        <w:rPr>
          <w:b/>
        </w:rPr>
        <w:t>Тип контракта</w:t>
      </w:r>
      <w:r>
        <w:t xml:space="preserve"> = </w:t>
      </w:r>
      <w:r w:rsidRPr="00913311">
        <w:rPr>
          <w:b/>
        </w:rPr>
        <w:t>T</w:t>
      </w:r>
      <w:r>
        <w:t xml:space="preserve"> (временный), или </w:t>
      </w:r>
      <w:r w:rsidRPr="00913311">
        <w:rPr>
          <w:b/>
        </w:rPr>
        <w:t>Тип контракта</w:t>
      </w:r>
      <w:r>
        <w:t xml:space="preserve"> не заполнен, </w:t>
      </w:r>
      <w:r w:rsidR="00491DC6">
        <w:t>но заполнен</w:t>
      </w:r>
      <w:r>
        <w:t xml:space="preserve"> </w:t>
      </w:r>
      <w:r w:rsidRPr="00913311">
        <w:rPr>
          <w:b/>
        </w:rPr>
        <w:t>Вид договора</w:t>
      </w:r>
      <w:r>
        <w:rPr>
          <w:b/>
        </w:rPr>
        <w:t>,</w:t>
      </w:r>
      <w:r>
        <w:t xml:space="preserve"> и при этом указан </w:t>
      </w:r>
      <w:r w:rsidRPr="00913311">
        <w:rPr>
          <w:b/>
        </w:rPr>
        <w:t>Срок договора</w:t>
      </w:r>
      <w:r>
        <w:t xml:space="preserve"> как </w:t>
      </w:r>
      <w:r w:rsidRPr="00913311">
        <w:rPr>
          <w:b/>
        </w:rPr>
        <w:t>срочный</w:t>
      </w:r>
      <w:r w:rsidRPr="00491DC6">
        <w:t xml:space="preserve">, </w:t>
      </w:r>
      <w:r w:rsidR="00491DC6" w:rsidRPr="00491DC6">
        <w:t>то срок действия договора</w:t>
      </w:r>
      <w:r>
        <w:t xml:space="preserve"> будет вычисляться </w:t>
      </w:r>
      <w:r w:rsidR="00491DC6">
        <w:t>(</w:t>
      </w:r>
      <w:r>
        <w:t>больше или меньше 6 мес.</w:t>
      </w:r>
      <w:r w:rsidR="00491DC6">
        <w:t>)</w:t>
      </w:r>
      <w:r>
        <w:t xml:space="preserve"> от дат начала и конца работы в приказе.</w:t>
      </w:r>
    </w:p>
    <w:p w:rsidR="00580209" w:rsidRDefault="00580209" w:rsidP="00491DC6">
      <w:pPr>
        <w:pStyle w:val="a5"/>
        <w:numPr>
          <w:ilvl w:val="0"/>
          <w:numId w:val="11"/>
        </w:numPr>
        <w:ind w:left="426"/>
        <w:jc w:val="both"/>
      </w:pPr>
      <w:r w:rsidRPr="002962C2">
        <w:rPr>
          <w:u w:val="single"/>
        </w:rPr>
        <w:t xml:space="preserve">После заполнения </w:t>
      </w:r>
      <w:r w:rsidRPr="002962C2">
        <w:rPr>
          <w:b/>
          <w:u w:val="single"/>
        </w:rPr>
        <w:t>Перечня</w:t>
      </w:r>
      <w:r w:rsidRPr="002962C2">
        <w:rPr>
          <w:u w:val="single"/>
        </w:rPr>
        <w:t xml:space="preserve"> требуется</w:t>
      </w:r>
      <w:r>
        <w:t xml:space="preserve"> </w:t>
      </w:r>
      <w:r w:rsidRPr="002962C2">
        <w:rPr>
          <w:u w:val="single"/>
        </w:rPr>
        <w:t>проверить полученные данные</w:t>
      </w:r>
      <w:r>
        <w:t xml:space="preserve">. При необходимости, в неутвержденные строки </w:t>
      </w:r>
      <w:r w:rsidRPr="00491DC6">
        <w:rPr>
          <w:b/>
        </w:rPr>
        <w:t>Перечня</w:t>
      </w:r>
      <w:r>
        <w:t xml:space="preserve"> можно внести изменения. Для перевода строки в статус «утверждена» и обратно заполняется колонка «П». Для массового изменения статуса можно использовать сочетание «</w:t>
      </w:r>
      <w:r w:rsidRPr="00491DC6">
        <w:rPr>
          <w:lang w:val="en-US"/>
        </w:rPr>
        <w:t>Alt</w:t>
      </w:r>
      <w:r w:rsidRPr="00580209">
        <w:t>+</w:t>
      </w:r>
      <w:r w:rsidRPr="00491DC6">
        <w:rPr>
          <w:lang w:val="en-US"/>
        </w:rPr>
        <w:t>F</w:t>
      </w:r>
      <w:r w:rsidRPr="00580209">
        <w:t>3</w:t>
      </w:r>
      <w:r>
        <w:t>», при нахождении курсора в колонке «П»</w:t>
      </w:r>
      <w:r w:rsidRPr="00580209">
        <w:t>.</w:t>
      </w:r>
    </w:p>
    <w:p w:rsidR="00580209" w:rsidRDefault="00580209" w:rsidP="00491DC6">
      <w:pPr>
        <w:pStyle w:val="a5"/>
        <w:numPr>
          <w:ilvl w:val="0"/>
          <w:numId w:val="11"/>
        </w:numPr>
        <w:ind w:left="426"/>
        <w:jc w:val="both"/>
      </w:pPr>
      <w:r>
        <w:t xml:space="preserve">По кнопке </w:t>
      </w:r>
      <w:r w:rsidRPr="00491DC6">
        <w:rPr>
          <w:b/>
        </w:rPr>
        <w:t>Просмотр доку</w:t>
      </w:r>
      <w:r>
        <w:t>м</w:t>
      </w:r>
      <w:r w:rsidRPr="006F32CA">
        <w:rPr>
          <w:b/>
        </w:rPr>
        <w:t>ента</w:t>
      </w:r>
      <w:r>
        <w:t xml:space="preserve"> можно открыть экранную форму документа-основания строки </w:t>
      </w:r>
      <w:r w:rsidRPr="00491DC6">
        <w:rPr>
          <w:b/>
        </w:rPr>
        <w:t>Перечня</w:t>
      </w:r>
      <w:r>
        <w:t>.</w:t>
      </w:r>
    </w:p>
    <w:p w:rsidR="00A516BF" w:rsidRDefault="00A516BF" w:rsidP="00A516BF">
      <w:pPr>
        <w:pStyle w:val="2"/>
      </w:pPr>
      <w:bookmarkStart w:id="9" w:name="_Toc170403610"/>
      <w:r>
        <w:t>Отмена мероприятия.</w:t>
      </w:r>
      <w:bookmarkEnd w:id="9"/>
      <w:r>
        <w:t xml:space="preserve"> </w:t>
      </w:r>
    </w:p>
    <w:p w:rsidR="00A516BF" w:rsidRPr="0027571C" w:rsidRDefault="00A516BF" w:rsidP="00A516BF">
      <w:pPr>
        <w:jc w:val="both"/>
      </w:pPr>
      <w:r w:rsidRPr="0027571C">
        <w:t xml:space="preserve">Для отмены записи в </w:t>
      </w:r>
      <w:r w:rsidRPr="006122B3">
        <w:rPr>
          <w:b/>
        </w:rPr>
        <w:t>Перечне</w:t>
      </w:r>
      <w:r w:rsidRPr="0027571C">
        <w:t xml:space="preserve"> </w:t>
      </w:r>
      <w:r>
        <w:t>нужно</w:t>
      </w:r>
      <w:r w:rsidRPr="0027571C">
        <w:t xml:space="preserve"> указать дату отмены мероприятия (дополнительно, можно указать статус мероприятия "отмена"</w:t>
      </w:r>
      <w:r w:rsidR="00DC1460">
        <w:t>, см. на рисунке ниже</w:t>
      </w:r>
      <w:r w:rsidRPr="0027571C">
        <w:t>). После этого:</w:t>
      </w:r>
    </w:p>
    <w:p w:rsidR="00DC1460" w:rsidRDefault="00A516BF" w:rsidP="00DC1460">
      <w:pPr>
        <w:pStyle w:val="a5"/>
        <w:numPr>
          <w:ilvl w:val="0"/>
          <w:numId w:val="8"/>
        </w:numPr>
        <w:spacing w:after="120"/>
        <w:ind w:left="283" w:hanging="357"/>
        <w:contextualSpacing w:val="0"/>
        <w:jc w:val="both"/>
      </w:pPr>
      <w:r w:rsidRPr="0027571C">
        <w:t xml:space="preserve">при сборе данных </w:t>
      </w:r>
      <w:r w:rsidRPr="006122B3">
        <w:rPr>
          <w:b/>
        </w:rPr>
        <w:t>Перечня</w:t>
      </w:r>
      <w:r w:rsidRPr="0027571C">
        <w:t xml:space="preserve"> эта запись не будет учитываться, т.е. если есть приказ об этом же мероприятии (с исправлениями), то новая запись будет добавлена;</w:t>
      </w:r>
    </w:p>
    <w:p w:rsidR="00DC1460" w:rsidRDefault="00482753" w:rsidP="00DC14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91225" cy="1836232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903" cy="184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60" w:rsidRDefault="00DC1460" w:rsidP="00DC1460">
      <w:pPr>
        <w:jc w:val="both"/>
      </w:pPr>
    </w:p>
    <w:p w:rsidR="00DC1460" w:rsidRDefault="00A516BF" w:rsidP="00293D00">
      <w:pPr>
        <w:pStyle w:val="a5"/>
        <w:numPr>
          <w:ilvl w:val="0"/>
          <w:numId w:val="8"/>
        </w:numPr>
        <w:ind w:left="284"/>
        <w:jc w:val="both"/>
      </w:pPr>
      <w:r w:rsidRPr="0027571C">
        <w:t xml:space="preserve">при сборе данных </w:t>
      </w:r>
      <w:r w:rsidR="00DC1460">
        <w:t xml:space="preserve">в Реестре </w:t>
      </w:r>
      <w:r w:rsidRPr="006F32CA">
        <w:rPr>
          <w:b/>
        </w:rPr>
        <w:t>СЗВ-ТД</w:t>
      </w:r>
      <w:r w:rsidRPr="0027571C">
        <w:t xml:space="preserve"> отменяющая запись будет добавлена в периоде, соответствующем дате отмены.</w:t>
      </w:r>
    </w:p>
    <w:p w:rsidR="003B7EE2" w:rsidRDefault="003B7EE2" w:rsidP="00B02D75">
      <w:pPr>
        <w:pStyle w:val="1"/>
        <w:numPr>
          <w:ilvl w:val="0"/>
          <w:numId w:val="7"/>
        </w:numPr>
      </w:pPr>
      <w:bookmarkStart w:id="10" w:name="_Toc170403611"/>
      <w:r>
        <w:lastRenderedPageBreak/>
        <w:t>Формирование и выгрузка формы СЗВ-ТД</w:t>
      </w:r>
      <w:bookmarkEnd w:id="10"/>
    </w:p>
    <w:p w:rsidR="009A0340" w:rsidRDefault="009A0340" w:rsidP="00767658">
      <w:pPr>
        <w:jc w:val="both"/>
      </w:pPr>
      <w:r>
        <w:t xml:space="preserve">Реестр документов СЗВ-ТД доступен в пункте меню </w:t>
      </w:r>
      <w:r w:rsidRPr="006122B3">
        <w:rPr>
          <w:b/>
        </w:rPr>
        <w:t>Персонал</w:t>
      </w:r>
      <w:r>
        <w:t xml:space="preserve"> - </w:t>
      </w:r>
      <w:r w:rsidRPr="006122B3">
        <w:rPr>
          <w:b/>
        </w:rPr>
        <w:t>Сведения о трудовой деятельности (ЭТК)</w:t>
      </w:r>
      <w:r>
        <w:t xml:space="preserve"> - </w:t>
      </w:r>
      <w:r w:rsidRPr="006122B3">
        <w:rPr>
          <w:b/>
        </w:rPr>
        <w:t>Отчеты в ПФР (форма СЗВ-ТД)</w:t>
      </w:r>
      <w:r>
        <w:t>. Формирование и выгрузка документа СЗВ-ТД производится аналогично другим отчетным формам Компаса:</w:t>
      </w:r>
    </w:p>
    <w:p w:rsidR="009A0340" w:rsidRDefault="009557F2" w:rsidP="00767658">
      <w:pPr>
        <w:pStyle w:val="a5"/>
        <w:numPr>
          <w:ilvl w:val="0"/>
          <w:numId w:val="4"/>
        </w:numPr>
        <w:jc w:val="both"/>
      </w:pPr>
      <w:r>
        <w:t>Д</w:t>
      </w:r>
      <w:r w:rsidR="009A0340">
        <w:t>обав</w:t>
      </w:r>
      <w:r>
        <w:t>ьте</w:t>
      </w:r>
      <w:r w:rsidR="009A0340">
        <w:t xml:space="preserve"> запись в реестр документов</w:t>
      </w:r>
      <w:r w:rsidR="004C7B2B">
        <w:t>, см. рисунок ниже.</w:t>
      </w:r>
    </w:p>
    <w:p w:rsidR="004C7B2B" w:rsidRDefault="004C7B2B" w:rsidP="004C7B2B">
      <w:pPr>
        <w:pStyle w:val="a5"/>
        <w:ind w:hanging="720"/>
        <w:jc w:val="center"/>
      </w:pPr>
      <w:r>
        <w:rPr>
          <w:noProof/>
          <w:lang w:eastAsia="ru-RU"/>
        </w:rPr>
        <w:drawing>
          <wp:inline distT="0" distB="0" distL="0" distR="0">
            <wp:extent cx="5677663" cy="22891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594" cy="229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40" w:rsidRDefault="009557F2" w:rsidP="00767658">
      <w:pPr>
        <w:pStyle w:val="a5"/>
        <w:numPr>
          <w:ilvl w:val="0"/>
          <w:numId w:val="4"/>
        </w:numPr>
        <w:jc w:val="both"/>
      </w:pPr>
      <w:r>
        <w:t xml:space="preserve">Для новой записи откройте </w:t>
      </w:r>
      <w:r w:rsidR="009A0340">
        <w:t>экранн</w:t>
      </w:r>
      <w:r>
        <w:t>ую форму. В ЭФ некоторые реквизиты предприятия заполняются автоматически, проверьте и отредактируйте в случае необходимости. Введите отсутствующие реквизиты.</w:t>
      </w:r>
    </w:p>
    <w:p w:rsidR="009A0340" w:rsidRDefault="009557F2" w:rsidP="00767658">
      <w:pPr>
        <w:pStyle w:val="a5"/>
        <w:numPr>
          <w:ilvl w:val="0"/>
          <w:numId w:val="4"/>
        </w:numPr>
        <w:jc w:val="both"/>
      </w:pPr>
      <w:r>
        <w:t>П</w:t>
      </w:r>
      <w:r w:rsidR="009A0340">
        <w:t xml:space="preserve">о кнопке </w:t>
      </w:r>
      <w:proofErr w:type="gramStart"/>
      <w:r w:rsidR="009A0340" w:rsidRPr="00F516CD">
        <w:rPr>
          <w:b/>
        </w:rPr>
        <w:t>Заполнить</w:t>
      </w:r>
      <w:proofErr w:type="gramEnd"/>
      <w:r w:rsidR="00CE0074">
        <w:rPr>
          <w:b/>
        </w:rPr>
        <w:t xml:space="preserve"> </w:t>
      </w:r>
      <w:r w:rsidR="009A0340">
        <w:t xml:space="preserve">производится </w:t>
      </w:r>
      <w:r w:rsidR="00DF1F4F">
        <w:t xml:space="preserve">автоматическое </w:t>
      </w:r>
      <w:r w:rsidR="009A0340">
        <w:t xml:space="preserve">заполнение документа данными из </w:t>
      </w:r>
      <w:r w:rsidR="009A0340" w:rsidRPr="00F516CD">
        <w:rPr>
          <w:b/>
        </w:rPr>
        <w:t>Перечня</w:t>
      </w:r>
      <w:r w:rsidR="009A0340">
        <w:t xml:space="preserve"> </w:t>
      </w:r>
      <w:r>
        <w:t xml:space="preserve">(см. раздел 3 данного документа) </w:t>
      </w:r>
      <w:r w:rsidR="009A0340">
        <w:t>за отчетный месяц. Для работников, впервые упомянутых в СЗВ-ТД (отсутствующих в более ранних документах), дополнительно учитываются последние кадровые мероприятия</w:t>
      </w:r>
      <w:r w:rsidR="009E5737">
        <w:t xml:space="preserve"> из Перечня на начало 2020 года.</w:t>
      </w:r>
    </w:p>
    <w:p w:rsidR="00EE5A6B" w:rsidRDefault="009557F2" w:rsidP="008C76AD">
      <w:pPr>
        <w:pStyle w:val="a5"/>
        <w:numPr>
          <w:ilvl w:val="0"/>
          <w:numId w:val="4"/>
        </w:numPr>
        <w:jc w:val="both"/>
      </w:pPr>
      <w:r>
        <w:t xml:space="preserve">В случае необходимости укажите </w:t>
      </w:r>
      <w:r w:rsidR="00EE5A6B">
        <w:t>Признак работы в РКС</w:t>
      </w:r>
      <w:r w:rsidR="00DF1F4F">
        <w:t xml:space="preserve"> </w:t>
      </w:r>
      <w:r w:rsidR="00EE5A6B">
        <w:t>/</w:t>
      </w:r>
      <w:r w:rsidR="00DF1F4F">
        <w:t xml:space="preserve"> </w:t>
      </w:r>
      <w:r w:rsidR="00EE5A6B">
        <w:t>МКС</w:t>
      </w:r>
      <w:r>
        <w:t xml:space="preserve">, это надо сделать </w:t>
      </w:r>
      <w:r w:rsidR="00EE5A6B">
        <w:t>вручную путем выбора одного из дву</w:t>
      </w:r>
      <w:r w:rsidR="009E5737">
        <w:t xml:space="preserve">х возможных значений в колонке </w:t>
      </w:r>
      <w:r w:rsidR="00EE5A6B" w:rsidRPr="009E5737">
        <w:rPr>
          <w:b/>
        </w:rPr>
        <w:t>Работа в районах КС/МКС</w:t>
      </w:r>
      <w:r w:rsidR="00EE5A6B">
        <w:t xml:space="preserve"> в нижней таблице </w:t>
      </w:r>
      <w:r w:rsidR="00EE5A6B" w:rsidRPr="00F516CD">
        <w:rPr>
          <w:b/>
        </w:rPr>
        <w:t>Сведения о трудовой деятельности работника</w:t>
      </w:r>
      <w:r w:rsidR="002E0277">
        <w:rPr>
          <w:b/>
        </w:rPr>
        <w:t xml:space="preserve"> </w:t>
      </w:r>
      <w:r w:rsidR="002E0277">
        <w:t>для каждой записи в перечне работников</w:t>
      </w:r>
      <w:r w:rsidR="009E5737">
        <w:t>.</w:t>
      </w:r>
      <w:r w:rsidR="002E0277">
        <w:t xml:space="preserve"> </w:t>
      </w:r>
    </w:p>
    <w:p w:rsidR="002E0277" w:rsidRDefault="002E0277" w:rsidP="008C76AD">
      <w:pPr>
        <w:pStyle w:val="a5"/>
        <w:numPr>
          <w:ilvl w:val="0"/>
          <w:numId w:val="4"/>
        </w:numPr>
        <w:jc w:val="both"/>
      </w:pPr>
      <w:r>
        <w:t xml:space="preserve">Сохраните документ и закройте ЭФ. </w:t>
      </w:r>
      <w:r w:rsidR="00DB309E">
        <w:t xml:space="preserve"> Комплект документов по форме СЗВ-ТД </w:t>
      </w:r>
      <w:r>
        <w:t>сформирован.</w:t>
      </w:r>
    </w:p>
    <w:p w:rsidR="002E0277" w:rsidRDefault="002E0277" w:rsidP="00460F2D">
      <w:pPr>
        <w:pStyle w:val="a5"/>
        <w:numPr>
          <w:ilvl w:val="0"/>
          <w:numId w:val="4"/>
        </w:numPr>
        <w:jc w:val="both"/>
      </w:pPr>
      <w:r>
        <w:t>С</w:t>
      </w:r>
      <w:r w:rsidR="009A0340">
        <w:t>формированный документ выгру</w:t>
      </w:r>
      <w:r>
        <w:t>зите</w:t>
      </w:r>
      <w:r w:rsidR="009A0340">
        <w:t xml:space="preserve"> в </w:t>
      </w:r>
      <w:r w:rsidR="009A0340" w:rsidRPr="00DF1F4F">
        <w:rPr>
          <w:lang w:val="en-US"/>
        </w:rPr>
        <w:t>xml</w:t>
      </w:r>
      <w:r w:rsidR="009A0340">
        <w:t xml:space="preserve">-формате по кнопке </w:t>
      </w:r>
      <w:r w:rsidR="009A0340" w:rsidRPr="00DF1F4F">
        <w:rPr>
          <w:b/>
        </w:rPr>
        <w:t xml:space="preserve">Выгрузка в </w:t>
      </w:r>
      <w:r w:rsidR="009A0340" w:rsidRPr="00DF1F4F">
        <w:rPr>
          <w:b/>
          <w:lang w:val="en-US"/>
        </w:rPr>
        <w:t>xml</w:t>
      </w:r>
      <w:r w:rsidR="008905A9">
        <w:t xml:space="preserve">. </w:t>
      </w:r>
      <w:r>
        <w:t xml:space="preserve">Предварительно укажите путь к каталогу выгрузки в соответствующей колонке. </w:t>
      </w:r>
    </w:p>
    <w:p w:rsidR="002E0277" w:rsidRDefault="002E0277" w:rsidP="00BA4121">
      <w:pPr>
        <w:pStyle w:val="a5"/>
        <w:numPr>
          <w:ilvl w:val="0"/>
          <w:numId w:val="4"/>
        </w:numPr>
        <w:jc w:val="both"/>
      </w:pPr>
      <w:r>
        <w:t xml:space="preserve">В случае необходимости распечатайте полученный </w:t>
      </w:r>
      <w:r>
        <w:t>комплект форм СЗВ-ТД</w:t>
      </w:r>
      <w:r>
        <w:t>. Это можно сделать</w:t>
      </w:r>
      <w:r w:rsidR="00F516CD">
        <w:t xml:space="preserve"> по кнопке </w:t>
      </w:r>
      <w:r w:rsidR="009A0340" w:rsidRPr="002E0277">
        <w:rPr>
          <w:b/>
        </w:rPr>
        <w:t>Печать</w:t>
      </w:r>
      <w:r>
        <w:t xml:space="preserve"> на панели инструментов в реестре форм СЗВ-ТД.</w:t>
      </w:r>
      <w:r w:rsidR="008905A9">
        <w:t xml:space="preserve"> </w:t>
      </w:r>
    </w:p>
    <w:p w:rsidR="009A0340" w:rsidRDefault="009A0340" w:rsidP="002E0277">
      <w:pPr>
        <w:pStyle w:val="a5"/>
        <w:ind w:left="0"/>
        <w:jc w:val="both"/>
      </w:pPr>
      <w:r>
        <w:t xml:space="preserve">Если в 2020 году будут работники, не упомянутые ни в одном из документов СЗВ-ТД, то для них </w:t>
      </w:r>
      <w:r w:rsidR="00767658">
        <w:t>до 15.02.2021 потребуется сдать отдельный документ СЗВ-ТД без указания отчетного периода с данными по состоянию на начало 2020 года.</w:t>
      </w:r>
    </w:p>
    <w:p w:rsidR="008A0FAF" w:rsidRDefault="008A0FAF" w:rsidP="00B02D75">
      <w:pPr>
        <w:pStyle w:val="1"/>
        <w:numPr>
          <w:ilvl w:val="0"/>
          <w:numId w:val="7"/>
        </w:numPr>
      </w:pPr>
      <w:bookmarkStart w:id="11" w:name="_Toc170403612"/>
      <w:r>
        <w:t xml:space="preserve">Формирование и выгрузка формы </w:t>
      </w:r>
      <w:r w:rsidRPr="008A0FAF">
        <w:t>СТД-Р</w:t>
      </w:r>
      <w:bookmarkEnd w:id="11"/>
    </w:p>
    <w:p w:rsidR="008A0FAF" w:rsidRDefault="008A0FAF" w:rsidP="008A0FAF">
      <w:pPr>
        <w:jc w:val="both"/>
      </w:pPr>
      <w:r>
        <w:t xml:space="preserve">Реестр документов СТД-Р доступен в пункте меню </w:t>
      </w:r>
      <w:r w:rsidRPr="00F516CD">
        <w:rPr>
          <w:b/>
        </w:rPr>
        <w:t>Персонал</w:t>
      </w:r>
      <w:r>
        <w:t xml:space="preserve"> - </w:t>
      </w:r>
      <w:r w:rsidRPr="00F516CD">
        <w:rPr>
          <w:b/>
        </w:rPr>
        <w:t xml:space="preserve">Сведения о трудовой деятельности (ЭТК) </w:t>
      </w:r>
      <w:r>
        <w:t xml:space="preserve">- </w:t>
      </w:r>
      <w:r w:rsidR="00E720EF" w:rsidRPr="00F516CD">
        <w:rPr>
          <w:b/>
        </w:rPr>
        <w:t>Форма для работника</w:t>
      </w:r>
      <w:r w:rsidRPr="00F516CD">
        <w:rPr>
          <w:b/>
        </w:rPr>
        <w:t xml:space="preserve"> (</w:t>
      </w:r>
      <w:r w:rsidR="00E720EF" w:rsidRPr="00F516CD">
        <w:rPr>
          <w:b/>
        </w:rPr>
        <w:t>СТ</w:t>
      </w:r>
      <w:r w:rsidRPr="00F516CD">
        <w:rPr>
          <w:b/>
        </w:rPr>
        <w:t>Д</w:t>
      </w:r>
      <w:r w:rsidR="00E720EF" w:rsidRPr="00F516CD">
        <w:rPr>
          <w:b/>
        </w:rPr>
        <w:t>-Р</w:t>
      </w:r>
      <w:r w:rsidRPr="00F516CD">
        <w:rPr>
          <w:b/>
        </w:rPr>
        <w:t>)</w:t>
      </w:r>
      <w:r>
        <w:t>. Формирование и выгрузка документа СТД</w:t>
      </w:r>
      <w:r w:rsidR="00E720EF">
        <w:t>-Р</w:t>
      </w:r>
      <w:r>
        <w:t xml:space="preserve"> производится аналогично другим отчетным формам Компаса:</w:t>
      </w:r>
    </w:p>
    <w:p w:rsidR="00A43001" w:rsidRDefault="00A43001" w:rsidP="00A43001">
      <w:pPr>
        <w:pStyle w:val="a5"/>
        <w:numPr>
          <w:ilvl w:val="0"/>
          <w:numId w:val="6"/>
        </w:numPr>
        <w:jc w:val="both"/>
      </w:pPr>
      <w:r>
        <w:t>Добавьте запись в реестр документов, см. рисунок ниже.</w:t>
      </w:r>
    </w:p>
    <w:p w:rsidR="00A43001" w:rsidRPr="00A43001" w:rsidRDefault="00DB309E" w:rsidP="00DB309E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30247" cy="25203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17" cy="25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FAF" w:rsidRDefault="00DB309E" w:rsidP="00DB309E">
      <w:pPr>
        <w:pStyle w:val="a5"/>
        <w:numPr>
          <w:ilvl w:val="0"/>
          <w:numId w:val="6"/>
        </w:numPr>
        <w:spacing w:before="120"/>
        <w:ind w:left="714" w:hanging="357"/>
        <w:contextualSpacing w:val="0"/>
        <w:jc w:val="both"/>
      </w:pPr>
      <w:r>
        <w:t>Для новой записи откройте экранную форму. В ЭФ некоторые реквизиты предприятия заполняются автоматически, проверьте и отредактируйте в случае необходимости. Введите отсутствующие реквизиты</w:t>
      </w:r>
      <w:r>
        <w:t>.</w:t>
      </w:r>
    </w:p>
    <w:p w:rsidR="00E720EF" w:rsidRDefault="00DB309E" w:rsidP="008A0FAF">
      <w:pPr>
        <w:pStyle w:val="a5"/>
        <w:numPr>
          <w:ilvl w:val="0"/>
          <w:numId w:val="6"/>
        </w:numPr>
        <w:jc w:val="both"/>
      </w:pPr>
      <w:r>
        <w:t>Н</w:t>
      </w:r>
      <w:r w:rsidR="00E720EF">
        <w:t xml:space="preserve">а закладке </w:t>
      </w:r>
      <w:r w:rsidR="00E720EF" w:rsidRPr="00F516CD">
        <w:rPr>
          <w:b/>
        </w:rPr>
        <w:t xml:space="preserve">Сведения о ТД </w:t>
      </w:r>
      <w:r w:rsidR="00E720EF">
        <w:t>нужно вручную добавить сотрудников</w:t>
      </w:r>
      <w:r w:rsidR="008A3F59">
        <w:t xml:space="preserve"> из Кадровой картотеки</w:t>
      </w:r>
      <w:r w:rsidR="00E720EF">
        <w:t>, для которых треб</w:t>
      </w:r>
      <w:r>
        <w:t>уется сформировать формы СТД-Р.</w:t>
      </w:r>
    </w:p>
    <w:p w:rsidR="00A85FC1" w:rsidRDefault="00DB309E" w:rsidP="008662A6">
      <w:pPr>
        <w:pStyle w:val="a5"/>
        <w:numPr>
          <w:ilvl w:val="0"/>
          <w:numId w:val="6"/>
        </w:numPr>
        <w:jc w:val="both"/>
      </w:pPr>
      <w:r>
        <w:t xml:space="preserve">Нажмите </w:t>
      </w:r>
      <w:r w:rsidR="00A85FC1">
        <w:t>кнопк</w:t>
      </w:r>
      <w:r>
        <w:t>у</w:t>
      </w:r>
      <w:r w:rsidR="00A85FC1">
        <w:t xml:space="preserve"> </w:t>
      </w:r>
      <w:r w:rsidR="00F516CD" w:rsidRPr="00F516CD">
        <w:rPr>
          <w:b/>
        </w:rPr>
        <w:t>Заполнить</w:t>
      </w:r>
      <w:r w:rsidRPr="00DB309E">
        <w:t>. При этом</w:t>
      </w:r>
      <w:r w:rsidR="00F516CD">
        <w:t xml:space="preserve"> </w:t>
      </w:r>
      <w:r w:rsidR="00A85FC1">
        <w:t>для сотрудников, добавленных в п.</w:t>
      </w:r>
      <w:r>
        <w:t>3</w:t>
      </w:r>
      <w:r w:rsidR="00A85FC1">
        <w:t xml:space="preserve">, </w:t>
      </w:r>
      <w:r>
        <w:t>будет произведен</w:t>
      </w:r>
      <w:r w:rsidR="00A85FC1">
        <w:t xml:space="preserve"> сбор данных на дату документа. Включаются все мероприятия работника с датой мероприятия, датой основания или датой отмены до даты документа</w:t>
      </w:r>
      <w:r>
        <w:t xml:space="preserve">. </w:t>
      </w:r>
    </w:p>
    <w:p w:rsidR="00DB309E" w:rsidRDefault="00DB309E" w:rsidP="008662A6">
      <w:pPr>
        <w:pStyle w:val="a5"/>
        <w:numPr>
          <w:ilvl w:val="0"/>
          <w:numId w:val="6"/>
        </w:numPr>
        <w:jc w:val="both"/>
      </w:pPr>
      <w:r>
        <w:t>Сохраните документ и закройте ЭФ.  Комплект документов по форме С</w:t>
      </w:r>
      <w:r>
        <w:t>ТД</w:t>
      </w:r>
      <w:r>
        <w:t>-</w:t>
      </w:r>
      <w:r>
        <w:t>Р</w:t>
      </w:r>
      <w:r>
        <w:t xml:space="preserve"> сформирован</w:t>
      </w:r>
    </w:p>
    <w:p w:rsidR="008A0FAF" w:rsidRDefault="00DB309E" w:rsidP="008A0FAF">
      <w:pPr>
        <w:pStyle w:val="a5"/>
        <w:numPr>
          <w:ilvl w:val="0"/>
          <w:numId w:val="6"/>
        </w:numPr>
        <w:jc w:val="both"/>
      </w:pPr>
      <w:r>
        <w:t xml:space="preserve">Сформированный </w:t>
      </w:r>
      <w:r w:rsidR="005131BF">
        <w:t>к</w:t>
      </w:r>
      <w:r w:rsidR="005131BF">
        <w:t>омплект документов</w:t>
      </w:r>
      <w:r>
        <w:t xml:space="preserve"> выгрузите в </w:t>
      </w:r>
      <w:r w:rsidRPr="00DF1F4F">
        <w:rPr>
          <w:lang w:val="en-US"/>
        </w:rPr>
        <w:t>xml</w:t>
      </w:r>
      <w:r>
        <w:t xml:space="preserve">-формате по кнопке </w:t>
      </w:r>
      <w:r w:rsidRPr="00DF1F4F">
        <w:rPr>
          <w:b/>
        </w:rPr>
        <w:t xml:space="preserve">Выгрузка в </w:t>
      </w:r>
      <w:r w:rsidRPr="00DF1F4F">
        <w:rPr>
          <w:b/>
          <w:lang w:val="en-US"/>
        </w:rPr>
        <w:t>xml</w:t>
      </w:r>
      <w:r>
        <w:t>. Предварительно укажите путь к каталогу выгрузки в соответствующей колонке</w:t>
      </w:r>
      <w:r>
        <w:t>.</w:t>
      </w:r>
    </w:p>
    <w:p w:rsidR="008905A9" w:rsidRDefault="00DB309E" w:rsidP="003D5C3E">
      <w:pPr>
        <w:pStyle w:val="a5"/>
        <w:numPr>
          <w:ilvl w:val="0"/>
          <w:numId w:val="6"/>
        </w:numPr>
        <w:jc w:val="both"/>
      </w:pPr>
      <w:r>
        <w:t xml:space="preserve">В случае необходимости распечатайте полученный комплект форм СТД-Р. Это можно сделать по кнопке </w:t>
      </w:r>
      <w:r w:rsidRPr="002E0277">
        <w:rPr>
          <w:b/>
        </w:rPr>
        <w:t>Печать</w:t>
      </w:r>
      <w:r>
        <w:t xml:space="preserve"> на панели инструментов в реестре форм </w:t>
      </w:r>
      <w:r w:rsidR="008905A9">
        <w:t xml:space="preserve">СТД-Р.  </w:t>
      </w:r>
    </w:p>
    <w:p w:rsidR="008A0FAF" w:rsidRDefault="008A0FAF" w:rsidP="003D5C3E">
      <w:pPr>
        <w:pStyle w:val="a5"/>
        <w:jc w:val="both"/>
      </w:pPr>
    </w:p>
    <w:p w:rsidR="008A0FAF" w:rsidRPr="008A0FAF" w:rsidRDefault="008A0FAF" w:rsidP="008A0FAF"/>
    <w:p w:rsidR="008A0FAF" w:rsidRPr="009A0340" w:rsidRDefault="008A0FAF" w:rsidP="00767658">
      <w:pPr>
        <w:jc w:val="both"/>
      </w:pPr>
    </w:p>
    <w:sectPr w:rsidR="008A0FAF" w:rsidRPr="009A0340" w:rsidSect="00652209">
      <w:footerReference w:type="default" r:id="rId21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00" w:rsidRDefault="00643A00" w:rsidP="006122B3">
      <w:r>
        <w:separator/>
      </w:r>
    </w:p>
  </w:endnote>
  <w:endnote w:type="continuationSeparator" w:id="0">
    <w:p w:rsidR="00643A00" w:rsidRDefault="00643A00" w:rsidP="0061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73404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122B3" w:rsidRPr="006122B3" w:rsidRDefault="006122B3" w:rsidP="006122B3">
        <w:pPr>
          <w:pStyle w:val="ab"/>
          <w:jc w:val="right"/>
          <w:rPr>
            <w:sz w:val="20"/>
          </w:rPr>
        </w:pPr>
        <w:r w:rsidRPr="006122B3">
          <w:rPr>
            <w:sz w:val="20"/>
          </w:rPr>
          <w:fldChar w:fldCharType="begin"/>
        </w:r>
        <w:r w:rsidRPr="006122B3">
          <w:rPr>
            <w:sz w:val="20"/>
          </w:rPr>
          <w:instrText>PAGE   \* MERGEFORMAT</w:instrText>
        </w:r>
        <w:r w:rsidRPr="006122B3">
          <w:rPr>
            <w:sz w:val="20"/>
          </w:rPr>
          <w:fldChar w:fldCharType="separate"/>
        </w:r>
        <w:r w:rsidR="007955D3">
          <w:rPr>
            <w:noProof/>
            <w:sz w:val="20"/>
          </w:rPr>
          <w:t>3</w:t>
        </w:r>
        <w:r w:rsidRPr="006122B3">
          <w:rPr>
            <w:sz w:val="20"/>
          </w:rPr>
          <w:fldChar w:fldCharType="end"/>
        </w:r>
      </w:p>
    </w:sdtContent>
  </w:sdt>
  <w:p w:rsidR="006122B3" w:rsidRDefault="006122B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00" w:rsidRDefault="00643A00" w:rsidP="006122B3">
      <w:r>
        <w:separator/>
      </w:r>
    </w:p>
  </w:footnote>
  <w:footnote w:type="continuationSeparator" w:id="0">
    <w:p w:rsidR="00643A00" w:rsidRDefault="00643A00" w:rsidP="00612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15"/>
    <w:multiLevelType w:val="hybridMultilevel"/>
    <w:tmpl w:val="AE8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05BC"/>
    <w:multiLevelType w:val="hybridMultilevel"/>
    <w:tmpl w:val="55EE1008"/>
    <w:lvl w:ilvl="0" w:tplc="A84C0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86B6E"/>
    <w:multiLevelType w:val="hybridMultilevel"/>
    <w:tmpl w:val="83E4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5657F"/>
    <w:multiLevelType w:val="hybridMultilevel"/>
    <w:tmpl w:val="4630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C6459"/>
    <w:multiLevelType w:val="hybridMultilevel"/>
    <w:tmpl w:val="7CB0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1E4B"/>
    <w:multiLevelType w:val="hybridMultilevel"/>
    <w:tmpl w:val="A47CD670"/>
    <w:lvl w:ilvl="0" w:tplc="A84C0A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3DF4AEF"/>
    <w:multiLevelType w:val="hybridMultilevel"/>
    <w:tmpl w:val="934A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92124"/>
    <w:multiLevelType w:val="hybridMultilevel"/>
    <w:tmpl w:val="7940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55A6B"/>
    <w:multiLevelType w:val="hybridMultilevel"/>
    <w:tmpl w:val="E056E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97EDD"/>
    <w:multiLevelType w:val="hybridMultilevel"/>
    <w:tmpl w:val="7CB0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907A6"/>
    <w:multiLevelType w:val="hybridMultilevel"/>
    <w:tmpl w:val="0176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7329E"/>
    <w:multiLevelType w:val="hybridMultilevel"/>
    <w:tmpl w:val="6E4A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E2"/>
    <w:rsid w:val="00035054"/>
    <w:rsid w:val="00064E87"/>
    <w:rsid w:val="000E0FFF"/>
    <w:rsid w:val="000E63DD"/>
    <w:rsid w:val="001665F0"/>
    <w:rsid w:val="001B0B78"/>
    <w:rsid w:val="001C300C"/>
    <w:rsid w:val="001F68CA"/>
    <w:rsid w:val="00212E8A"/>
    <w:rsid w:val="002507B1"/>
    <w:rsid w:val="00270A19"/>
    <w:rsid w:val="0027571C"/>
    <w:rsid w:val="002962C2"/>
    <w:rsid w:val="002E0277"/>
    <w:rsid w:val="002F2617"/>
    <w:rsid w:val="002F465B"/>
    <w:rsid w:val="00314A84"/>
    <w:rsid w:val="00362AFC"/>
    <w:rsid w:val="003630F8"/>
    <w:rsid w:val="003B7EE2"/>
    <w:rsid w:val="003D5C3E"/>
    <w:rsid w:val="003E768F"/>
    <w:rsid w:val="0042666B"/>
    <w:rsid w:val="00482753"/>
    <w:rsid w:val="00491DC6"/>
    <w:rsid w:val="00497039"/>
    <w:rsid w:val="004B173C"/>
    <w:rsid w:val="004C7B2B"/>
    <w:rsid w:val="004D0B09"/>
    <w:rsid w:val="004E7495"/>
    <w:rsid w:val="004F759F"/>
    <w:rsid w:val="005131BF"/>
    <w:rsid w:val="00536D35"/>
    <w:rsid w:val="005403FA"/>
    <w:rsid w:val="00545401"/>
    <w:rsid w:val="00547E45"/>
    <w:rsid w:val="0057108D"/>
    <w:rsid w:val="00580209"/>
    <w:rsid w:val="005C6208"/>
    <w:rsid w:val="006122B3"/>
    <w:rsid w:val="00617DDF"/>
    <w:rsid w:val="00643A00"/>
    <w:rsid w:val="00652209"/>
    <w:rsid w:val="00661D34"/>
    <w:rsid w:val="00692DAD"/>
    <w:rsid w:val="006C4F6B"/>
    <w:rsid w:val="006F32CA"/>
    <w:rsid w:val="00767658"/>
    <w:rsid w:val="00773C4B"/>
    <w:rsid w:val="007824C3"/>
    <w:rsid w:val="007955D3"/>
    <w:rsid w:val="007A0211"/>
    <w:rsid w:val="007B6DBF"/>
    <w:rsid w:val="007D3E80"/>
    <w:rsid w:val="007F23B3"/>
    <w:rsid w:val="00820D81"/>
    <w:rsid w:val="00833003"/>
    <w:rsid w:val="00834EA7"/>
    <w:rsid w:val="008448FA"/>
    <w:rsid w:val="00850CA5"/>
    <w:rsid w:val="00852F6B"/>
    <w:rsid w:val="008809E9"/>
    <w:rsid w:val="00884B31"/>
    <w:rsid w:val="008905A9"/>
    <w:rsid w:val="00892DBE"/>
    <w:rsid w:val="008A0FAF"/>
    <w:rsid w:val="008A3F59"/>
    <w:rsid w:val="008D0FC8"/>
    <w:rsid w:val="00900004"/>
    <w:rsid w:val="00912C0E"/>
    <w:rsid w:val="00913311"/>
    <w:rsid w:val="009429B8"/>
    <w:rsid w:val="0094353A"/>
    <w:rsid w:val="00946D4F"/>
    <w:rsid w:val="0095216C"/>
    <w:rsid w:val="009557F2"/>
    <w:rsid w:val="00963C95"/>
    <w:rsid w:val="00977E87"/>
    <w:rsid w:val="009A0340"/>
    <w:rsid w:val="009E5737"/>
    <w:rsid w:val="009F4244"/>
    <w:rsid w:val="00A42CC5"/>
    <w:rsid w:val="00A43001"/>
    <w:rsid w:val="00A516BF"/>
    <w:rsid w:val="00A85FC1"/>
    <w:rsid w:val="00AA0725"/>
    <w:rsid w:val="00AB442C"/>
    <w:rsid w:val="00AC6EF7"/>
    <w:rsid w:val="00AE6CCF"/>
    <w:rsid w:val="00B02D75"/>
    <w:rsid w:val="00B1024F"/>
    <w:rsid w:val="00B1288E"/>
    <w:rsid w:val="00B23C8A"/>
    <w:rsid w:val="00B23F82"/>
    <w:rsid w:val="00B83B8B"/>
    <w:rsid w:val="00BB622F"/>
    <w:rsid w:val="00BD6EC3"/>
    <w:rsid w:val="00C75C7A"/>
    <w:rsid w:val="00C85C11"/>
    <w:rsid w:val="00CD5B23"/>
    <w:rsid w:val="00CE0074"/>
    <w:rsid w:val="00D50AAF"/>
    <w:rsid w:val="00D565E0"/>
    <w:rsid w:val="00D575A2"/>
    <w:rsid w:val="00D87DE6"/>
    <w:rsid w:val="00D97110"/>
    <w:rsid w:val="00DB309E"/>
    <w:rsid w:val="00DC1460"/>
    <w:rsid w:val="00DF1F4F"/>
    <w:rsid w:val="00E550F8"/>
    <w:rsid w:val="00E720EF"/>
    <w:rsid w:val="00E76158"/>
    <w:rsid w:val="00EB1E66"/>
    <w:rsid w:val="00EC6F00"/>
    <w:rsid w:val="00ED386E"/>
    <w:rsid w:val="00EE5A6B"/>
    <w:rsid w:val="00F35B06"/>
    <w:rsid w:val="00F516CD"/>
    <w:rsid w:val="00F606C9"/>
    <w:rsid w:val="00F8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7A9D"/>
  <w15:docId w15:val="{AE869D12-6B88-4E25-A3F0-556C64D7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7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824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353A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TT">
    <w:name w:val="Title TT"/>
    <w:basedOn w:val="a3"/>
    <w:link w:val="TitleTTChar"/>
    <w:qFormat/>
    <w:rsid w:val="00314A84"/>
    <w:pPr>
      <w:jc w:val="center"/>
    </w:pPr>
    <w:rPr>
      <w:b/>
      <w:sz w:val="36"/>
    </w:rPr>
  </w:style>
  <w:style w:type="character" w:customStyle="1" w:styleId="TitleTTChar">
    <w:name w:val="Title TT Char"/>
    <w:basedOn w:val="a4"/>
    <w:link w:val="TitleTT"/>
    <w:rsid w:val="00314A84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3">
    <w:name w:val="Title"/>
    <w:basedOn w:val="a"/>
    <w:next w:val="a"/>
    <w:link w:val="a4"/>
    <w:uiPriority w:val="10"/>
    <w:qFormat/>
    <w:rsid w:val="00314A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824C3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a5">
    <w:name w:val="List Paragraph"/>
    <w:basedOn w:val="a"/>
    <w:uiPriority w:val="34"/>
    <w:qFormat/>
    <w:rsid w:val="00545401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547E45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TOC Heading"/>
    <w:basedOn w:val="1"/>
    <w:next w:val="a"/>
    <w:uiPriority w:val="39"/>
    <w:unhideWhenUsed/>
    <w:qFormat/>
    <w:rsid w:val="000E63D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E63DD"/>
    <w:pPr>
      <w:spacing w:after="100"/>
    </w:pPr>
  </w:style>
  <w:style w:type="character" w:styleId="a8">
    <w:name w:val="Hyperlink"/>
    <w:basedOn w:val="a0"/>
    <w:uiPriority w:val="99"/>
    <w:unhideWhenUsed/>
    <w:rsid w:val="000E63D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4353A"/>
    <w:rPr>
      <w:rFonts w:asciiTheme="majorHAnsi" w:eastAsiaTheme="majorEastAsia" w:hAnsiTheme="majorHAnsi" w:cstheme="majorBidi"/>
      <w:b/>
      <w:i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C6EF7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6122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2B3"/>
  </w:style>
  <w:style w:type="paragraph" w:styleId="ab">
    <w:name w:val="footer"/>
    <w:basedOn w:val="a"/>
    <w:link w:val="ac"/>
    <w:uiPriority w:val="99"/>
    <w:unhideWhenUsed/>
    <w:rsid w:val="006122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5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5F9B-1E9D-43D6-9AA1-55AF206D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2634</Words>
  <Characters>15017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Хрусталев Олег</dc:creator>
  <cp:lastModifiedBy>Татьяна Малышева</cp:lastModifiedBy>
  <cp:revision>74</cp:revision>
  <dcterms:created xsi:type="dcterms:W3CDTF">2020-09-22T09:12:00Z</dcterms:created>
  <dcterms:modified xsi:type="dcterms:W3CDTF">2024-06-27T15:03:00Z</dcterms:modified>
</cp:coreProperties>
</file>