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2F" w:rsidRPr="008C1FE4" w:rsidRDefault="001A062F" w:rsidP="00F33A76">
      <w:pPr>
        <w:spacing w:after="120"/>
        <w:jc w:val="center"/>
        <w:rPr>
          <w:b/>
          <w:caps/>
          <w:color w:val="365F91" w:themeColor="accent1" w:themeShade="BF"/>
          <w:sz w:val="36"/>
          <w:szCs w:val="36"/>
        </w:rPr>
      </w:pPr>
      <w:r w:rsidRPr="008C1FE4">
        <w:rPr>
          <w:b/>
          <w:caps/>
          <w:color w:val="365F91" w:themeColor="accent1" w:themeShade="BF"/>
          <w:sz w:val="36"/>
          <w:szCs w:val="36"/>
        </w:rPr>
        <w:t>Статистическая отчётность</w:t>
      </w:r>
    </w:p>
    <w:p w:rsidR="00527F60" w:rsidRPr="00527F60" w:rsidRDefault="00527F60" w:rsidP="00527F60">
      <w:pPr>
        <w:spacing w:after="360"/>
        <w:jc w:val="center"/>
        <w:rPr>
          <w:b/>
          <w:caps/>
          <w:color w:val="31849B" w:themeColor="accent5" w:themeShade="BF"/>
          <w:szCs w:val="24"/>
        </w:rPr>
      </w:pPr>
      <w:r w:rsidRPr="00527F60">
        <w:rPr>
          <w:b/>
          <w:caps/>
          <w:color w:val="31849B" w:themeColor="accent5" w:themeShade="BF"/>
          <w:szCs w:val="24"/>
        </w:rPr>
        <w:t>Руководство пользователя</w:t>
      </w:r>
    </w:p>
    <w:p w:rsidR="00F33A76" w:rsidRPr="00527F60" w:rsidRDefault="000B433E" w:rsidP="00F33A76">
      <w:pPr>
        <w:spacing w:before="0"/>
        <w:ind w:right="-142"/>
        <w:jc w:val="center"/>
        <w:rPr>
          <w:rFonts w:asciiTheme="minorHAnsi" w:eastAsia="Times New Roman" w:hAnsiTheme="minorHAnsi" w:cs="Arial"/>
          <w:b/>
          <w:caps/>
          <w:color w:val="31849B" w:themeColor="accent5" w:themeShade="BF"/>
          <w:sz w:val="40"/>
          <w:szCs w:val="40"/>
          <w:lang w:eastAsia="ru-RU"/>
        </w:rPr>
      </w:pPr>
      <w:hyperlink r:id="rId8" w:anchor="dst103481" w:history="1">
        <w:r w:rsidR="001A062F" w:rsidRPr="00527F60">
          <w:rPr>
            <w:rFonts w:asciiTheme="minorHAnsi" w:eastAsia="Times New Roman" w:hAnsiTheme="minorHAnsi" w:cs="Arial"/>
            <w:b/>
            <w:caps/>
            <w:color w:val="31849B" w:themeColor="accent5" w:themeShade="BF"/>
            <w:sz w:val="40"/>
            <w:szCs w:val="40"/>
            <w:lang w:eastAsia="ru-RU"/>
          </w:rPr>
          <w:t>Ф</w:t>
        </w:r>
      </w:hyperlink>
      <w:r w:rsidR="001A062F" w:rsidRPr="00527F60">
        <w:rPr>
          <w:rFonts w:asciiTheme="minorHAnsi" w:hAnsiTheme="minorHAnsi"/>
          <w:b/>
          <w:caps/>
          <w:color w:val="31849B" w:themeColor="accent5" w:themeShade="BF"/>
          <w:sz w:val="40"/>
          <w:szCs w:val="40"/>
        </w:rPr>
        <w:t xml:space="preserve">орма № </w:t>
      </w:r>
      <w:r w:rsidR="001A062F" w:rsidRPr="00527F60">
        <w:rPr>
          <w:rFonts w:asciiTheme="minorHAnsi" w:eastAsia="Times New Roman" w:hAnsiTheme="minorHAnsi" w:cs="Arial"/>
          <w:b/>
          <w:caps/>
          <w:color w:val="31849B" w:themeColor="accent5" w:themeShade="BF"/>
          <w:sz w:val="40"/>
          <w:szCs w:val="40"/>
          <w:lang w:eastAsia="ru-RU"/>
        </w:rPr>
        <w:t>П-4</w:t>
      </w:r>
      <w:r w:rsidR="000D36B0">
        <w:rPr>
          <w:rFonts w:asciiTheme="minorHAnsi" w:eastAsia="Times New Roman" w:hAnsiTheme="minorHAnsi" w:cs="Arial"/>
          <w:b/>
          <w:caps/>
          <w:color w:val="31849B" w:themeColor="accent5" w:themeShade="BF"/>
          <w:sz w:val="40"/>
          <w:szCs w:val="40"/>
          <w:lang w:eastAsia="ru-RU"/>
        </w:rPr>
        <w:t xml:space="preserve"> </w:t>
      </w:r>
      <w:r w:rsidR="000D36B0" w:rsidRPr="000D36B0">
        <w:rPr>
          <w:rFonts w:asciiTheme="minorHAnsi" w:eastAsia="Times New Roman" w:hAnsiTheme="minorHAnsi" w:cs="Arial"/>
          <w:b/>
          <w:color w:val="31849B" w:themeColor="accent5" w:themeShade="BF"/>
          <w:sz w:val="40"/>
          <w:szCs w:val="40"/>
          <w:lang w:eastAsia="ru-RU"/>
        </w:rPr>
        <w:t>с 2022 года</w:t>
      </w:r>
    </w:p>
    <w:p w:rsidR="00B76E73" w:rsidRDefault="001A062F" w:rsidP="001710B8">
      <w:pPr>
        <w:spacing w:before="0"/>
        <w:ind w:right="-142"/>
        <w:jc w:val="center"/>
        <w:rPr>
          <w:rFonts w:asciiTheme="minorHAnsi" w:eastAsiaTheme="minorEastAsia" w:hAnsiTheme="minorHAnsi" w:cstheme="minorBidi"/>
          <w:b/>
          <w:bCs/>
          <w:lang w:eastAsia="ru-RU"/>
        </w:rPr>
      </w:pPr>
      <w:r w:rsidRPr="000301BB">
        <w:rPr>
          <w:rFonts w:asciiTheme="minorHAnsi" w:eastAsia="Times New Roman" w:hAnsiTheme="minorHAnsi" w:cs="Arial"/>
          <w:b/>
          <w:caps/>
          <w:color w:val="31849B" w:themeColor="accent5" w:themeShade="BF"/>
          <w:sz w:val="36"/>
          <w:szCs w:val="36"/>
          <w:lang w:eastAsia="ru-RU"/>
        </w:rPr>
        <w:t>«</w:t>
      </w:r>
      <w:r w:rsidRPr="000301BB">
        <w:rPr>
          <w:rFonts w:asciiTheme="minorHAnsi" w:eastAsia="Times New Roman" w:hAnsiTheme="minorHAnsi" w:cs="Arial"/>
          <w:b/>
          <w:color w:val="31849B" w:themeColor="accent5" w:themeShade="BF"/>
          <w:sz w:val="36"/>
          <w:szCs w:val="36"/>
          <w:lang w:eastAsia="ru-RU"/>
        </w:rPr>
        <w:t>Сведения о численности</w:t>
      </w:r>
      <w:r>
        <w:rPr>
          <w:rFonts w:asciiTheme="minorHAnsi" w:eastAsia="Times New Roman" w:hAnsiTheme="minorHAnsi" w:cs="Arial"/>
          <w:b/>
          <w:color w:val="31849B" w:themeColor="accent5" w:themeShade="BF"/>
          <w:sz w:val="36"/>
          <w:szCs w:val="36"/>
          <w:lang w:eastAsia="ru-RU"/>
        </w:rPr>
        <w:t xml:space="preserve"> </w:t>
      </w:r>
      <w:r w:rsidRPr="000301BB">
        <w:rPr>
          <w:rFonts w:asciiTheme="minorHAnsi" w:eastAsia="Times New Roman" w:hAnsiTheme="minorHAnsi" w:cs="Arial"/>
          <w:b/>
          <w:color w:val="31849B" w:themeColor="accent5" w:themeShade="BF"/>
          <w:sz w:val="36"/>
          <w:szCs w:val="36"/>
          <w:lang w:eastAsia="ru-RU"/>
        </w:rPr>
        <w:t>и заработной плате работников</w:t>
      </w:r>
      <w:r w:rsidRPr="000301BB">
        <w:rPr>
          <w:rFonts w:asciiTheme="minorHAnsi" w:eastAsia="Times New Roman" w:hAnsiTheme="minorHAnsi" w:cs="Arial"/>
          <w:b/>
          <w:caps/>
          <w:color w:val="31849B" w:themeColor="accent5" w:themeShade="BF"/>
          <w:sz w:val="36"/>
          <w:szCs w:val="36"/>
          <w:lang w:eastAsia="ru-RU"/>
        </w:rPr>
        <w:t>»</w:t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-1014044531"/>
        <w:docPartObj>
          <w:docPartGallery w:val="Table of Contents"/>
          <w:docPartUnique/>
        </w:docPartObj>
      </w:sdtPr>
      <w:sdtEndPr>
        <w:rPr>
          <w:sz w:val="24"/>
        </w:rPr>
      </w:sdtEndPr>
      <w:sdtContent>
        <w:p w:rsidR="00701B93" w:rsidRPr="00701B93" w:rsidRDefault="00701B93">
          <w:pPr>
            <w:pStyle w:val="af0"/>
            <w:rPr>
              <w:b w:val="0"/>
              <w:sz w:val="22"/>
            </w:rPr>
          </w:pPr>
          <w:r w:rsidRPr="00701B93">
            <w:rPr>
              <w:b w:val="0"/>
              <w:sz w:val="22"/>
            </w:rPr>
            <w:t>Оглавление</w:t>
          </w:r>
        </w:p>
        <w:p w:rsidR="00C47913" w:rsidRDefault="0017196A">
          <w:pPr>
            <w:pStyle w:val="51"/>
            <w:tabs>
              <w:tab w:val="right" w:leader="dot" w:pos="1005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r w:rsidRPr="00701B93">
            <w:rPr>
              <w:b/>
              <w:sz w:val="22"/>
            </w:rPr>
            <w:fldChar w:fldCharType="begin"/>
          </w:r>
          <w:r w:rsidR="00701B93" w:rsidRPr="00701B93">
            <w:rPr>
              <w:sz w:val="22"/>
            </w:rPr>
            <w:instrText xml:space="preserve"> TOC \o "1-7" \h \z \u </w:instrText>
          </w:r>
          <w:r w:rsidRPr="00701B93">
            <w:rPr>
              <w:b/>
              <w:sz w:val="22"/>
            </w:rPr>
            <w:fldChar w:fldCharType="separate"/>
          </w:r>
          <w:hyperlink w:anchor="_Toc179295782" w:history="1">
            <w:r w:rsidR="00C47913" w:rsidRPr="006254F5">
              <w:rPr>
                <w:rStyle w:val="af2"/>
                <w:noProof/>
                <w:lang w:eastAsia="ru-RU"/>
              </w:rPr>
              <w:t>Введение</w:t>
            </w:r>
            <w:r w:rsidR="00C47913">
              <w:rPr>
                <w:noProof/>
                <w:webHidden/>
              </w:rPr>
              <w:tab/>
            </w:r>
            <w:r w:rsidR="00C47913">
              <w:rPr>
                <w:noProof/>
                <w:webHidden/>
              </w:rPr>
              <w:fldChar w:fldCharType="begin"/>
            </w:r>
            <w:r w:rsidR="00C47913">
              <w:rPr>
                <w:noProof/>
                <w:webHidden/>
              </w:rPr>
              <w:instrText xml:space="preserve"> PAGEREF _Toc179295782 \h </w:instrText>
            </w:r>
            <w:r w:rsidR="00C47913">
              <w:rPr>
                <w:noProof/>
                <w:webHidden/>
              </w:rPr>
            </w:r>
            <w:r w:rsidR="00C47913">
              <w:rPr>
                <w:noProof/>
                <w:webHidden/>
              </w:rPr>
              <w:fldChar w:fldCharType="separate"/>
            </w:r>
            <w:r w:rsidR="00C47913">
              <w:rPr>
                <w:noProof/>
                <w:webHidden/>
              </w:rPr>
              <w:t>1</w:t>
            </w:r>
            <w:r w:rsidR="00C47913">
              <w:rPr>
                <w:noProof/>
                <w:webHidden/>
              </w:rPr>
              <w:fldChar w:fldCharType="end"/>
            </w:r>
          </w:hyperlink>
        </w:p>
        <w:p w:rsidR="00C47913" w:rsidRDefault="000B433E">
          <w:pPr>
            <w:pStyle w:val="51"/>
            <w:tabs>
              <w:tab w:val="right" w:leader="dot" w:pos="1005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79295783" w:history="1">
            <w:r w:rsidR="00C47913" w:rsidRPr="006254F5">
              <w:rPr>
                <w:rStyle w:val="af2"/>
                <w:noProof/>
              </w:rPr>
              <w:t>Необходимые настройки</w:t>
            </w:r>
            <w:r w:rsidR="00C47913">
              <w:rPr>
                <w:noProof/>
                <w:webHidden/>
              </w:rPr>
              <w:tab/>
            </w:r>
            <w:r w:rsidR="00C47913">
              <w:rPr>
                <w:noProof/>
                <w:webHidden/>
              </w:rPr>
              <w:fldChar w:fldCharType="begin"/>
            </w:r>
            <w:r w:rsidR="00C47913">
              <w:rPr>
                <w:noProof/>
                <w:webHidden/>
              </w:rPr>
              <w:instrText xml:space="preserve"> PAGEREF _Toc179295783 \h </w:instrText>
            </w:r>
            <w:r w:rsidR="00C47913">
              <w:rPr>
                <w:noProof/>
                <w:webHidden/>
              </w:rPr>
            </w:r>
            <w:r w:rsidR="00C47913">
              <w:rPr>
                <w:noProof/>
                <w:webHidden/>
              </w:rPr>
              <w:fldChar w:fldCharType="separate"/>
            </w:r>
            <w:r w:rsidR="00C47913">
              <w:rPr>
                <w:noProof/>
                <w:webHidden/>
              </w:rPr>
              <w:t>1</w:t>
            </w:r>
            <w:r w:rsidR="00C47913">
              <w:rPr>
                <w:noProof/>
                <w:webHidden/>
              </w:rPr>
              <w:fldChar w:fldCharType="end"/>
            </w:r>
          </w:hyperlink>
        </w:p>
        <w:p w:rsidR="00C47913" w:rsidRDefault="000B433E">
          <w:pPr>
            <w:pStyle w:val="71"/>
            <w:tabs>
              <w:tab w:val="right" w:leader="dot" w:pos="1005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79295784" w:history="1">
            <w:r w:rsidR="00C47913" w:rsidRPr="006254F5">
              <w:rPr>
                <w:rStyle w:val="af2"/>
                <w:noProof/>
              </w:rPr>
              <w:t>Настройка видов оплат</w:t>
            </w:r>
            <w:r w:rsidR="00C47913">
              <w:rPr>
                <w:noProof/>
                <w:webHidden/>
              </w:rPr>
              <w:tab/>
            </w:r>
            <w:r w:rsidR="00C47913">
              <w:rPr>
                <w:noProof/>
                <w:webHidden/>
              </w:rPr>
              <w:fldChar w:fldCharType="begin"/>
            </w:r>
            <w:r w:rsidR="00C47913">
              <w:rPr>
                <w:noProof/>
                <w:webHidden/>
              </w:rPr>
              <w:instrText xml:space="preserve"> PAGEREF _Toc179295784 \h </w:instrText>
            </w:r>
            <w:r w:rsidR="00C47913">
              <w:rPr>
                <w:noProof/>
                <w:webHidden/>
              </w:rPr>
            </w:r>
            <w:r w:rsidR="00C47913">
              <w:rPr>
                <w:noProof/>
                <w:webHidden/>
              </w:rPr>
              <w:fldChar w:fldCharType="separate"/>
            </w:r>
            <w:r w:rsidR="00C47913">
              <w:rPr>
                <w:noProof/>
                <w:webHidden/>
              </w:rPr>
              <w:t>2</w:t>
            </w:r>
            <w:r w:rsidR="00C47913">
              <w:rPr>
                <w:noProof/>
                <w:webHidden/>
              </w:rPr>
              <w:fldChar w:fldCharType="end"/>
            </w:r>
          </w:hyperlink>
        </w:p>
        <w:p w:rsidR="00C47913" w:rsidRDefault="000B433E">
          <w:pPr>
            <w:pStyle w:val="71"/>
            <w:tabs>
              <w:tab w:val="right" w:leader="dot" w:pos="1005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79295785" w:history="1">
            <w:r w:rsidR="00C47913" w:rsidRPr="006254F5">
              <w:rPr>
                <w:rStyle w:val="af2"/>
                <w:noProof/>
              </w:rPr>
              <w:t>Настройка отпусков для фонда заработной платы</w:t>
            </w:r>
            <w:r w:rsidR="00C47913">
              <w:rPr>
                <w:noProof/>
                <w:webHidden/>
              </w:rPr>
              <w:tab/>
            </w:r>
            <w:r w:rsidR="00C47913">
              <w:rPr>
                <w:noProof/>
                <w:webHidden/>
              </w:rPr>
              <w:fldChar w:fldCharType="begin"/>
            </w:r>
            <w:r w:rsidR="00C47913">
              <w:rPr>
                <w:noProof/>
                <w:webHidden/>
              </w:rPr>
              <w:instrText xml:space="preserve"> PAGEREF _Toc179295785 \h </w:instrText>
            </w:r>
            <w:r w:rsidR="00C47913">
              <w:rPr>
                <w:noProof/>
                <w:webHidden/>
              </w:rPr>
            </w:r>
            <w:r w:rsidR="00C47913">
              <w:rPr>
                <w:noProof/>
                <w:webHidden/>
              </w:rPr>
              <w:fldChar w:fldCharType="separate"/>
            </w:r>
            <w:r w:rsidR="00C47913">
              <w:rPr>
                <w:noProof/>
                <w:webHidden/>
              </w:rPr>
              <w:t>3</w:t>
            </w:r>
            <w:r w:rsidR="00C47913">
              <w:rPr>
                <w:noProof/>
                <w:webHidden/>
              </w:rPr>
              <w:fldChar w:fldCharType="end"/>
            </w:r>
          </w:hyperlink>
        </w:p>
        <w:p w:rsidR="00C47913" w:rsidRDefault="000B433E">
          <w:pPr>
            <w:pStyle w:val="71"/>
            <w:tabs>
              <w:tab w:val="right" w:leader="dot" w:pos="1005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79295786" w:history="1">
            <w:r w:rsidR="00C47913" w:rsidRPr="006254F5">
              <w:rPr>
                <w:rStyle w:val="af2"/>
                <w:noProof/>
              </w:rPr>
              <w:t>Настройка учёта часов по категориям персонала</w:t>
            </w:r>
            <w:r w:rsidR="00C47913">
              <w:rPr>
                <w:noProof/>
                <w:webHidden/>
              </w:rPr>
              <w:tab/>
            </w:r>
            <w:r w:rsidR="00C47913">
              <w:rPr>
                <w:noProof/>
                <w:webHidden/>
              </w:rPr>
              <w:fldChar w:fldCharType="begin"/>
            </w:r>
            <w:r w:rsidR="00C47913">
              <w:rPr>
                <w:noProof/>
                <w:webHidden/>
              </w:rPr>
              <w:instrText xml:space="preserve"> PAGEREF _Toc179295786 \h </w:instrText>
            </w:r>
            <w:r w:rsidR="00C47913">
              <w:rPr>
                <w:noProof/>
                <w:webHidden/>
              </w:rPr>
            </w:r>
            <w:r w:rsidR="00C47913">
              <w:rPr>
                <w:noProof/>
                <w:webHidden/>
              </w:rPr>
              <w:fldChar w:fldCharType="separate"/>
            </w:r>
            <w:r w:rsidR="00C47913">
              <w:rPr>
                <w:noProof/>
                <w:webHidden/>
              </w:rPr>
              <w:t>4</w:t>
            </w:r>
            <w:r w:rsidR="00C47913">
              <w:rPr>
                <w:noProof/>
                <w:webHidden/>
              </w:rPr>
              <w:fldChar w:fldCharType="end"/>
            </w:r>
          </w:hyperlink>
        </w:p>
        <w:p w:rsidR="00C47913" w:rsidRDefault="000B433E">
          <w:pPr>
            <w:pStyle w:val="71"/>
            <w:tabs>
              <w:tab w:val="right" w:leader="dot" w:pos="1005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79295787" w:history="1">
            <w:r w:rsidR="00C47913" w:rsidRPr="006254F5">
              <w:rPr>
                <w:rStyle w:val="af2"/>
                <w:rFonts w:eastAsia="Times New Roman"/>
                <w:noProof/>
                <w:lang w:eastAsia="ru-RU"/>
              </w:rPr>
              <w:t>Настройка учетных символов, используемых для заполнения граф 5 и 6</w:t>
            </w:r>
            <w:r w:rsidR="00C47913">
              <w:rPr>
                <w:noProof/>
                <w:webHidden/>
              </w:rPr>
              <w:tab/>
            </w:r>
            <w:r w:rsidR="00C47913">
              <w:rPr>
                <w:noProof/>
                <w:webHidden/>
              </w:rPr>
              <w:fldChar w:fldCharType="begin"/>
            </w:r>
            <w:r w:rsidR="00C47913">
              <w:rPr>
                <w:noProof/>
                <w:webHidden/>
              </w:rPr>
              <w:instrText xml:space="preserve"> PAGEREF _Toc179295787 \h </w:instrText>
            </w:r>
            <w:r w:rsidR="00C47913">
              <w:rPr>
                <w:noProof/>
                <w:webHidden/>
              </w:rPr>
            </w:r>
            <w:r w:rsidR="00C47913">
              <w:rPr>
                <w:noProof/>
                <w:webHidden/>
              </w:rPr>
              <w:fldChar w:fldCharType="separate"/>
            </w:r>
            <w:r w:rsidR="00C47913">
              <w:rPr>
                <w:noProof/>
                <w:webHidden/>
              </w:rPr>
              <w:t>4</w:t>
            </w:r>
            <w:r w:rsidR="00C47913">
              <w:rPr>
                <w:noProof/>
                <w:webHidden/>
              </w:rPr>
              <w:fldChar w:fldCharType="end"/>
            </w:r>
          </w:hyperlink>
        </w:p>
        <w:p w:rsidR="00C47913" w:rsidRDefault="000B433E">
          <w:pPr>
            <w:pStyle w:val="71"/>
            <w:tabs>
              <w:tab w:val="right" w:leader="dot" w:pos="1005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79295788" w:history="1">
            <w:r w:rsidR="00C47913" w:rsidRPr="006254F5">
              <w:rPr>
                <w:rStyle w:val="af2"/>
                <w:rFonts w:eastAsia="Times New Roman"/>
                <w:noProof/>
                <w:lang w:eastAsia="ru-RU"/>
              </w:rPr>
              <w:t>Настройка категорий персонала для учета в среднесписочной</w:t>
            </w:r>
            <w:r w:rsidR="00C47913">
              <w:rPr>
                <w:noProof/>
                <w:webHidden/>
              </w:rPr>
              <w:tab/>
            </w:r>
            <w:r w:rsidR="00C47913">
              <w:rPr>
                <w:noProof/>
                <w:webHidden/>
              </w:rPr>
              <w:fldChar w:fldCharType="begin"/>
            </w:r>
            <w:r w:rsidR="00C47913">
              <w:rPr>
                <w:noProof/>
                <w:webHidden/>
              </w:rPr>
              <w:instrText xml:space="preserve"> PAGEREF _Toc179295788 \h </w:instrText>
            </w:r>
            <w:r w:rsidR="00C47913">
              <w:rPr>
                <w:noProof/>
                <w:webHidden/>
              </w:rPr>
            </w:r>
            <w:r w:rsidR="00C47913">
              <w:rPr>
                <w:noProof/>
                <w:webHidden/>
              </w:rPr>
              <w:fldChar w:fldCharType="separate"/>
            </w:r>
            <w:r w:rsidR="00C47913">
              <w:rPr>
                <w:noProof/>
                <w:webHidden/>
              </w:rPr>
              <w:t>5</w:t>
            </w:r>
            <w:r w:rsidR="00C47913">
              <w:rPr>
                <w:noProof/>
                <w:webHidden/>
              </w:rPr>
              <w:fldChar w:fldCharType="end"/>
            </w:r>
          </w:hyperlink>
        </w:p>
        <w:p w:rsidR="00C47913" w:rsidRDefault="000B433E">
          <w:pPr>
            <w:pStyle w:val="51"/>
            <w:tabs>
              <w:tab w:val="right" w:leader="dot" w:pos="1005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79295789" w:history="1">
            <w:r w:rsidR="00C47913" w:rsidRPr="006254F5">
              <w:rPr>
                <w:rStyle w:val="af2"/>
                <w:rFonts w:eastAsia="Times New Roman"/>
                <w:noProof/>
                <w:lang w:eastAsia="ru-RU"/>
              </w:rPr>
              <w:t>Порядок формирования, выгрузки и печати формы П-4</w:t>
            </w:r>
            <w:r w:rsidR="00C47913">
              <w:rPr>
                <w:noProof/>
                <w:webHidden/>
              </w:rPr>
              <w:tab/>
            </w:r>
            <w:r w:rsidR="00C47913">
              <w:rPr>
                <w:noProof/>
                <w:webHidden/>
              </w:rPr>
              <w:fldChar w:fldCharType="begin"/>
            </w:r>
            <w:r w:rsidR="00C47913">
              <w:rPr>
                <w:noProof/>
                <w:webHidden/>
              </w:rPr>
              <w:instrText xml:space="preserve"> PAGEREF _Toc179295789 \h </w:instrText>
            </w:r>
            <w:r w:rsidR="00C47913">
              <w:rPr>
                <w:noProof/>
                <w:webHidden/>
              </w:rPr>
            </w:r>
            <w:r w:rsidR="00C47913">
              <w:rPr>
                <w:noProof/>
                <w:webHidden/>
              </w:rPr>
              <w:fldChar w:fldCharType="separate"/>
            </w:r>
            <w:r w:rsidR="00C47913">
              <w:rPr>
                <w:noProof/>
                <w:webHidden/>
              </w:rPr>
              <w:t>5</w:t>
            </w:r>
            <w:r w:rsidR="00C47913">
              <w:rPr>
                <w:noProof/>
                <w:webHidden/>
              </w:rPr>
              <w:fldChar w:fldCharType="end"/>
            </w:r>
          </w:hyperlink>
        </w:p>
        <w:p w:rsidR="00C47913" w:rsidRDefault="000B433E">
          <w:pPr>
            <w:pStyle w:val="71"/>
            <w:tabs>
              <w:tab w:val="right" w:leader="dot" w:pos="1005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79295790" w:history="1">
            <w:r w:rsidR="00C47913" w:rsidRPr="006254F5">
              <w:rPr>
                <w:rStyle w:val="af2"/>
                <w:noProof/>
                <w:lang w:eastAsia="ru-RU"/>
              </w:rPr>
              <w:t>Формирование данных</w:t>
            </w:r>
            <w:r w:rsidR="00C47913">
              <w:rPr>
                <w:noProof/>
                <w:webHidden/>
              </w:rPr>
              <w:tab/>
            </w:r>
            <w:r w:rsidR="00C47913">
              <w:rPr>
                <w:noProof/>
                <w:webHidden/>
              </w:rPr>
              <w:fldChar w:fldCharType="begin"/>
            </w:r>
            <w:r w:rsidR="00C47913">
              <w:rPr>
                <w:noProof/>
                <w:webHidden/>
              </w:rPr>
              <w:instrText xml:space="preserve"> PAGEREF _Toc179295790 \h </w:instrText>
            </w:r>
            <w:r w:rsidR="00C47913">
              <w:rPr>
                <w:noProof/>
                <w:webHidden/>
              </w:rPr>
            </w:r>
            <w:r w:rsidR="00C47913">
              <w:rPr>
                <w:noProof/>
                <w:webHidden/>
              </w:rPr>
              <w:fldChar w:fldCharType="separate"/>
            </w:r>
            <w:r w:rsidR="00C47913">
              <w:rPr>
                <w:noProof/>
                <w:webHidden/>
              </w:rPr>
              <w:t>5</w:t>
            </w:r>
            <w:r w:rsidR="00C47913">
              <w:rPr>
                <w:noProof/>
                <w:webHidden/>
              </w:rPr>
              <w:fldChar w:fldCharType="end"/>
            </w:r>
          </w:hyperlink>
        </w:p>
        <w:p w:rsidR="00C47913" w:rsidRDefault="000B433E">
          <w:pPr>
            <w:pStyle w:val="71"/>
            <w:tabs>
              <w:tab w:val="right" w:leader="dot" w:pos="1005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79295791" w:history="1">
            <w:r w:rsidR="00C47913" w:rsidRPr="006254F5">
              <w:rPr>
                <w:rStyle w:val="af2"/>
                <w:noProof/>
                <w:lang w:eastAsia="ru-RU"/>
              </w:rPr>
              <w:t xml:space="preserve">Выгрузка данных в </w:t>
            </w:r>
            <w:r w:rsidR="00C47913" w:rsidRPr="006254F5">
              <w:rPr>
                <w:rStyle w:val="af2"/>
                <w:noProof/>
                <w:lang w:val="en-US" w:eastAsia="ru-RU"/>
              </w:rPr>
              <w:t>xml</w:t>
            </w:r>
            <w:r w:rsidR="00C47913" w:rsidRPr="006254F5">
              <w:rPr>
                <w:rStyle w:val="af2"/>
                <w:noProof/>
                <w:lang w:eastAsia="ru-RU"/>
              </w:rPr>
              <w:t>-файл</w:t>
            </w:r>
            <w:r w:rsidR="00C47913">
              <w:rPr>
                <w:noProof/>
                <w:webHidden/>
              </w:rPr>
              <w:tab/>
            </w:r>
            <w:r w:rsidR="00C47913">
              <w:rPr>
                <w:noProof/>
                <w:webHidden/>
              </w:rPr>
              <w:fldChar w:fldCharType="begin"/>
            </w:r>
            <w:r w:rsidR="00C47913">
              <w:rPr>
                <w:noProof/>
                <w:webHidden/>
              </w:rPr>
              <w:instrText xml:space="preserve"> PAGEREF _Toc179295791 \h </w:instrText>
            </w:r>
            <w:r w:rsidR="00C47913">
              <w:rPr>
                <w:noProof/>
                <w:webHidden/>
              </w:rPr>
            </w:r>
            <w:r w:rsidR="00C47913">
              <w:rPr>
                <w:noProof/>
                <w:webHidden/>
              </w:rPr>
              <w:fldChar w:fldCharType="separate"/>
            </w:r>
            <w:r w:rsidR="00C47913">
              <w:rPr>
                <w:noProof/>
                <w:webHidden/>
              </w:rPr>
              <w:t>7</w:t>
            </w:r>
            <w:r w:rsidR="00C47913">
              <w:rPr>
                <w:noProof/>
                <w:webHidden/>
              </w:rPr>
              <w:fldChar w:fldCharType="end"/>
            </w:r>
          </w:hyperlink>
        </w:p>
        <w:p w:rsidR="00C47913" w:rsidRDefault="000B433E">
          <w:pPr>
            <w:pStyle w:val="71"/>
            <w:tabs>
              <w:tab w:val="right" w:leader="dot" w:pos="1005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79295792" w:history="1">
            <w:r w:rsidR="00C47913" w:rsidRPr="006254F5">
              <w:rPr>
                <w:rStyle w:val="af2"/>
                <w:noProof/>
                <w:lang w:eastAsia="ru-RU"/>
              </w:rPr>
              <w:t>Печать формы П-4</w:t>
            </w:r>
            <w:r w:rsidR="00C47913">
              <w:rPr>
                <w:noProof/>
                <w:webHidden/>
              </w:rPr>
              <w:tab/>
            </w:r>
            <w:r w:rsidR="00C47913">
              <w:rPr>
                <w:noProof/>
                <w:webHidden/>
              </w:rPr>
              <w:fldChar w:fldCharType="begin"/>
            </w:r>
            <w:r w:rsidR="00C47913">
              <w:rPr>
                <w:noProof/>
                <w:webHidden/>
              </w:rPr>
              <w:instrText xml:space="preserve"> PAGEREF _Toc179295792 \h </w:instrText>
            </w:r>
            <w:r w:rsidR="00C47913">
              <w:rPr>
                <w:noProof/>
                <w:webHidden/>
              </w:rPr>
            </w:r>
            <w:r w:rsidR="00C47913">
              <w:rPr>
                <w:noProof/>
                <w:webHidden/>
              </w:rPr>
              <w:fldChar w:fldCharType="separate"/>
            </w:r>
            <w:r w:rsidR="00C47913">
              <w:rPr>
                <w:noProof/>
                <w:webHidden/>
              </w:rPr>
              <w:t>8</w:t>
            </w:r>
            <w:r w:rsidR="00C47913">
              <w:rPr>
                <w:noProof/>
                <w:webHidden/>
              </w:rPr>
              <w:fldChar w:fldCharType="end"/>
            </w:r>
          </w:hyperlink>
        </w:p>
        <w:p w:rsidR="00701B93" w:rsidRDefault="0017196A">
          <w:r w:rsidRPr="00701B93">
            <w:rPr>
              <w:rFonts w:asciiTheme="majorHAnsi" w:hAnsiTheme="majorHAnsi"/>
              <w:bCs/>
              <w:caps/>
              <w:szCs w:val="24"/>
            </w:rPr>
            <w:fldChar w:fldCharType="end"/>
          </w:r>
        </w:p>
      </w:sdtContent>
    </w:sdt>
    <w:p w:rsidR="001A062F" w:rsidRPr="00B77CC4" w:rsidRDefault="001A062F" w:rsidP="003626BC">
      <w:pPr>
        <w:pStyle w:val="5"/>
        <w:rPr>
          <w:rFonts w:eastAsia="Times New Roman" w:cs="Arial"/>
          <w:color w:val="000000"/>
          <w:lang w:eastAsia="ru-RU"/>
        </w:rPr>
      </w:pPr>
      <w:bookmarkStart w:id="0" w:name="_Toc179295782"/>
      <w:r w:rsidRPr="00B77CC4">
        <w:rPr>
          <w:rFonts w:eastAsiaTheme="minorEastAsia"/>
          <w:lang w:eastAsia="ru-RU"/>
        </w:rPr>
        <w:t>Введение</w:t>
      </w:r>
      <w:bookmarkEnd w:id="0"/>
    </w:p>
    <w:p w:rsidR="006072E0" w:rsidRDefault="006072E0" w:rsidP="00B76E73">
      <w:pPr>
        <w:shd w:val="clear" w:color="auto" w:fill="FFFFFF"/>
        <w:ind w:firstLine="539"/>
        <w:rPr>
          <w:rFonts w:eastAsia="Times New Roman" w:cs="Arial"/>
          <w:color w:val="000000"/>
          <w:szCs w:val="24"/>
          <w:lang w:eastAsia="ru-RU"/>
        </w:rPr>
      </w:pPr>
      <w:r w:rsidRPr="00F41F2E">
        <w:rPr>
          <w:rFonts w:eastAsia="Times New Roman" w:cs="Arial"/>
          <w:color w:val="000000"/>
          <w:szCs w:val="24"/>
          <w:highlight w:val="lightGray"/>
          <w:lang w:eastAsia="ru-RU"/>
        </w:rPr>
        <w:t xml:space="preserve">Порядок заполнения формы № П-4 </w:t>
      </w:r>
      <w:r w:rsidR="00050A60" w:rsidRPr="00F41F2E">
        <w:rPr>
          <w:rFonts w:eastAsia="Times New Roman" w:cs="Arial"/>
          <w:color w:val="000000"/>
          <w:szCs w:val="24"/>
          <w:highlight w:val="lightGray"/>
          <w:lang w:eastAsia="ru-RU"/>
        </w:rPr>
        <w:t xml:space="preserve">на 2022 год </w:t>
      </w:r>
      <w:r w:rsidRPr="00F41F2E">
        <w:rPr>
          <w:rFonts w:eastAsia="Times New Roman" w:cs="Arial"/>
          <w:color w:val="000000"/>
          <w:szCs w:val="24"/>
          <w:highlight w:val="lightGray"/>
          <w:lang w:eastAsia="ru-RU"/>
        </w:rPr>
        <w:t>регламентирован Приказом Федеральной службы статистики от 24.11.2021 г. №832 «Об утверждении Указаний по заполнению форм федерального статистического наблюдения № П-1 «Сведения о производстве и отгрузке товаров и услуг», № П-2 "Сведения об инвестициях в нефинансовые активы», № П-3 «Сведения о финансовом состоянии организации», № П-4 «Сведения о численности и заработной плате работников», № П-5(М) «Основные сведения о деятельности организации»</w:t>
      </w:r>
      <w:r w:rsidRPr="00B76E73">
        <w:rPr>
          <w:rFonts w:eastAsia="Times New Roman" w:cs="Arial"/>
          <w:color w:val="000000"/>
          <w:szCs w:val="24"/>
          <w:lang w:eastAsia="ru-RU"/>
        </w:rPr>
        <w:t xml:space="preserve"> </w:t>
      </w:r>
    </w:p>
    <w:p w:rsidR="00F41F2E" w:rsidRPr="00B76E73" w:rsidRDefault="00F41F2E" w:rsidP="00F41F2E">
      <w:pPr>
        <w:rPr>
          <w:rFonts w:eastAsia="Times New Roman" w:cs="Arial"/>
          <w:color w:val="000000"/>
          <w:szCs w:val="24"/>
          <w:lang w:eastAsia="ru-RU"/>
        </w:rPr>
      </w:pPr>
      <w:r w:rsidRPr="00F41F2E">
        <w:rPr>
          <w:highlight w:val="lightGray"/>
          <w:shd w:val="clear" w:color="auto" w:fill="F2F2F2"/>
        </w:rPr>
        <w:t>Бланк и инструкция по заполнению формы П-4 (статистика) в 2024 году утверждены Приказом Росстата № 532 от 29.07.2022. Форма действует еще с 2023 года, и на 2024-й ее не меняли. А новые указания по заполнению П-4 приведены в Приказе Росстата № 678 от 22.12.2023.</w:t>
      </w:r>
    </w:p>
    <w:p w:rsidR="001A062F" w:rsidRPr="00B76E73" w:rsidRDefault="001A062F" w:rsidP="00B76E73">
      <w:pPr>
        <w:shd w:val="clear" w:color="auto" w:fill="FFFFFF"/>
        <w:ind w:firstLine="539"/>
        <w:rPr>
          <w:rFonts w:eastAsia="Times New Roman" w:cs="Arial"/>
          <w:color w:val="000000"/>
          <w:szCs w:val="24"/>
          <w:lang w:eastAsia="ru-RU"/>
        </w:rPr>
      </w:pPr>
      <w:r w:rsidRPr="00B76E73">
        <w:rPr>
          <w:rFonts w:eastAsia="Times New Roman" w:cs="Arial"/>
          <w:color w:val="000000"/>
          <w:szCs w:val="24"/>
          <w:lang w:eastAsia="ru-RU"/>
        </w:rPr>
        <w:t>Первичные статистические данные по форме федерального статистического наблюдения N П-4 "Сведения о численности и заработной плате работников" предоставляют юридические лица (кроме субъектов малого предпринимательства) всех видов экономической деятельности и форм собственности.</w:t>
      </w:r>
    </w:p>
    <w:p w:rsidR="001A062F" w:rsidRPr="00B76E73" w:rsidRDefault="001A062F" w:rsidP="00B76E73">
      <w:pPr>
        <w:shd w:val="clear" w:color="auto" w:fill="FFFFFF"/>
        <w:ind w:firstLine="539"/>
        <w:rPr>
          <w:rFonts w:eastAsia="Times New Roman" w:cs="Arial"/>
          <w:color w:val="000000"/>
          <w:szCs w:val="24"/>
          <w:lang w:eastAsia="ru-RU"/>
        </w:rPr>
      </w:pPr>
      <w:bookmarkStart w:id="1" w:name="dst103566"/>
      <w:bookmarkEnd w:id="1"/>
      <w:r w:rsidRPr="00B76E73">
        <w:rPr>
          <w:rFonts w:eastAsia="Times New Roman" w:cs="Arial"/>
          <w:color w:val="000000"/>
          <w:szCs w:val="24"/>
          <w:lang w:eastAsia="ru-RU"/>
        </w:rPr>
        <w:t>При наличии у юридического лица обособленных подразделений настоящая форма заполняется как по каждому обособленному подразделению, так и по юридическому лицу (головному подразделению) без этих обособленных подразделений.</w:t>
      </w:r>
    </w:p>
    <w:p w:rsidR="001A062F" w:rsidRPr="00B60279" w:rsidRDefault="00B76E73" w:rsidP="003626BC">
      <w:pPr>
        <w:pStyle w:val="5"/>
      </w:pPr>
      <w:bookmarkStart w:id="2" w:name="_Toc90539700"/>
      <w:bookmarkStart w:id="3" w:name="_Toc179295783"/>
      <w:r w:rsidRPr="00B60279">
        <w:t>Необходимые н</w:t>
      </w:r>
      <w:r w:rsidR="001A062F" w:rsidRPr="00B60279">
        <w:t>астройки</w:t>
      </w:r>
      <w:bookmarkEnd w:id="2"/>
      <w:bookmarkEnd w:id="3"/>
    </w:p>
    <w:p w:rsidR="000960EC" w:rsidRDefault="00050A60" w:rsidP="00B76E73">
      <w:pPr>
        <w:shd w:val="clear" w:color="auto" w:fill="FFFFFF"/>
        <w:ind w:firstLine="567"/>
        <w:rPr>
          <w:szCs w:val="24"/>
          <w:lang w:eastAsia="ru-RU"/>
        </w:rPr>
      </w:pPr>
      <w:r>
        <w:rPr>
          <w:rFonts w:eastAsia="Times New Roman" w:cs="Arial"/>
          <w:color w:val="000000"/>
          <w:szCs w:val="24"/>
          <w:lang w:eastAsia="ru-RU"/>
        </w:rPr>
        <w:t xml:space="preserve">Перед формированием отчета, </w:t>
      </w:r>
      <w:r w:rsidR="001A062F" w:rsidRPr="00B76E73">
        <w:rPr>
          <w:rFonts w:eastAsia="Times New Roman" w:cs="Arial"/>
          <w:color w:val="000000"/>
          <w:szCs w:val="24"/>
          <w:lang w:eastAsia="ru-RU"/>
        </w:rPr>
        <w:t xml:space="preserve">требуется </w:t>
      </w:r>
      <w:r>
        <w:rPr>
          <w:rFonts w:eastAsia="Times New Roman" w:cs="Arial"/>
          <w:color w:val="000000"/>
          <w:szCs w:val="24"/>
          <w:lang w:eastAsia="ru-RU"/>
        </w:rPr>
        <w:t xml:space="preserve">сделать </w:t>
      </w:r>
      <w:r w:rsidR="001A062F" w:rsidRPr="00B76E73">
        <w:rPr>
          <w:rFonts w:eastAsia="Times New Roman" w:cs="Arial"/>
          <w:color w:val="000000"/>
          <w:szCs w:val="24"/>
          <w:lang w:eastAsia="ru-RU"/>
        </w:rPr>
        <w:t>настро</w:t>
      </w:r>
      <w:r>
        <w:rPr>
          <w:rFonts w:eastAsia="Times New Roman" w:cs="Arial"/>
          <w:color w:val="000000"/>
          <w:szCs w:val="24"/>
          <w:lang w:eastAsia="ru-RU"/>
        </w:rPr>
        <w:t>йки</w:t>
      </w:r>
      <w:r w:rsidR="001A062F" w:rsidRPr="00B76E73">
        <w:rPr>
          <w:rFonts w:eastAsia="Times New Roman" w:cs="Arial"/>
          <w:color w:val="000000"/>
          <w:szCs w:val="24"/>
          <w:lang w:eastAsia="ru-RU"/>
        </w:rPr>
        <w:t xml:space="preserve">. Для этого </w:t>
      </w:r>
      <w:r w:rsidR="000960EC">
        <w:rPr>
          <w:rFonts w:eastAsia="Times New Roman" w:cs="Arial"/>
          <w:color w:val="000000"/>
          <w:szCs w:val="24"/>
          <w:lang w:eastAsia="ru-RU"/>
        </w:rPr>
        <w:t xml:space="preserve">нужно открыть реестр для форм П4 - </w:t>
      </w:r>
      <w:r w:rsidR="001A062F" w:rsidRPr="00B76E73">
        <w:rPr>
          <w:rFonts w:eastAsia="Times New Roman" w:cs="Arial"/>
          <w:color w:val="000000"/>
          <w:szCs w:val="24"/>
          <w:lang w:eastAsia="ru-RU"/>
        </w:rPr>
        <w:t>пункт меню</w:t>
      </w:r>
      <w:r w:rsidR="000960EC">
        <w:rPr>
          <w:rFonts w:eastAsia="Times New Roman" w:cs="Arial"/>
          <w:color w:val="000000"/>
          <w:szCs w:val="24"/>
          <w:lang w:eastAsia="ru-RU"/>
        </w:rPr>
        <w:t xml:space="preserve"> </w:t>
      </w:r>
      <w:r w:rsidR="000960EC" w:rsidRPr="00052F9E">
        <w:rPr>
          <w:b/>
          <w:szCs w:val="24"/>
          <w:lang w:eastAsia="ru-RU"/>
        </w:rPr>
        <w:t>Зарплата</w:t>
      </w:r>
      <w:r w:rsidR="000960EC" w:rsidRPr="00052F9E">
        <w:rPr>
          <w:szCs w:val="24"/>
          <w:lang w:eastAsia="ru-RU"/>
        </w:rPr>
        <w:t xml:space="preserve"> / </w:t>
      </w:r>
      <w:r w:rsidR="000960EC" w:rsidRPr="00052F9E">
        <w:rPr>
          <w:b/>
          <w:szCs w:val="24"/>
          <w:lang w:eastAsia="ru-RU"/>
        </w:rPr>
        <w:t>Форма П-4</w:t>
      </w:r>
      <w:r w:rsidR="000960EC" w:rsidRPr="000960EC">
        <w:rPr>
          <w:szCs w:val="24"/>
          <w:lang w:eastAsia="ru-RU"/>
        </w:rPr>
        <w:t>. И на панели инструментов выбрать нужную кнопку</w:t>
      </w:r>
      <w:r w:rsidR="00B706C7">
        <w:rPr>
          <w:szCs w:val="24"/>
          <w:lang w:eastAsia="ru-RU"/>
        </w:rPr>
        <w:t xml:space="preserve"> из выделенных</w:t>
      </w:r>
      <w:r w:rsidR="000960EC" w:rsidRPr="000960EC">
        <w:rPr>
          <w:szCs w:val="24"/>
          <w:lang w:eastAsia="ru-RU"/>
        </w:rPr>
        <w:t>, см. Рис</w:t>
      </w:r>
      <w:r w:rsidR="001637A9">
        <w:rPr>
          <w:szCs w:val="24"/>
          <w:lang w:eastAsia="ru-RU"/>
        </w:rPr>
        <w:t xml:space="preserve">. </w:t>
      </w:r>
      <w:r w:rsidR="000960EC" w:rsidRPr="000960EC">
        <w:rPr>
          <w:szCs w:val="24"/>
          <w:lang w:eastAsia="ru-RU"/>
        </w:rPr>
        <w:t>1.</w:t>
      </w:r>
    </w:p>
    <w:p w:rsidR="000960EC" w:rsidRDefault="000960EC" w:rsidP="000960EC">
      <w:pPr>
        <w:shd w:val="clear" w:color="auto" w:fill="FFFFFF"/>
        <w:jc w:val="center"/>
        <w:rPr>
          <w:szCs w:val="24"/>
          <w:lang w:eastAsia="ru-RU"/>
        </w:rPr>
      </w:pPr>
      <w:r w:rsidRPr="00F41F2E">
        <w:rPr>
          <w:noProof/>
          <w:szCs w:val="24"/>
          <w:highlight w:val="lightGray"/>
          <w:lang w:eastAsia="ru-RU"/>
        </w:rPr>
        <w:lastRenderedPageBreak/>
        <w:drawing>
          <wp:inline distT="0" distB="0" distL="0" distR="0">
            <wp:extent cx="4714987" cy="2208759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906" cy="221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0EC" w:rsidRPr="000960EC" w:rsidRDefault="000960EC" w:rsidP="000960EC">
      <w:pPr>
        <w:shd w:val="clear" w:color="auto" w:fill="FFFFFF"/>
        <w:ind w:firstLine="0"/>
        <w:jc w:val="center"/>
        <w:rPr>
          <w:szCs w:val="24"/>
          <w:lang w:eastAsia="ru-RU"/>
        </w:rPr>
      </w:pPr>
      <w:r w:rsidRPr="00DE51BA">
        <w:rPr>
          <w:rFonts w:eastAsia="Times New Roman" w:cs="Arial"/>
          <w:noProof/>
          <w:color w:val="000000"/>
          <w:lang w:eastAsia="ru-RU"/>
        </w:rPr>
        <w:t>Рис. 1.</w:t>
      </w:r>
      <w:r w:rsidRPr="000960EC">
        <w:rPr>
          <w:rFonts w:eastAsia="Times New Roman" w:cs="Arial"/>
          <w:noProof/>
          <w:color w:val="000000"/>
          <w:lang w:eastAsia="ru-RU"/>
        </w:rPr>
        <w:t xml:space="preserve"> </w:t>
      </w:r>
      <w:r>
        <w:rPr>
          <w:rFonts w:eastAsia="Times New Roman" w:cs="Arial"/>
          <w:noProof/>
          <w:color w:val="000000"/>
          <w:lang w:eastAsia="ru-RU"/>
        </w:rPr>
        <w:t>Кнопки для настройки отчета П</w:t>
      </w:r>
      <w:r w:rsidR="00C47913">
        <w:rPr>
          <w:rFonts w:eastAsia="Times New Roman" w:cs="Arial"/>
          <w:noProof/>
          <w:color w:val="000000"/>
          <w:lang w:eastAsia="ru-RU"/>
        </w:rPr>
        <w:t>-</w:t>
      </w:r>
      <w:r>
        <w:rPr>
          <w:rFonts w:eastAsia="Times New Roman" w:cs="Arial"/>
          <w:noProof/>
          <w:color w:val="000000"/>
          <w:lang w:eastAsia="ru-RU"/>
        </w:rPr>
        <w:t>4</w:t>
      </w:r>
    </w:p>
    <w:p w:rsidR="001A062F" w:rsidRPr="00B76E73" w:rsidRDefault="000960EC" w:rsidP="00B76E73">
      <w:pPr>
        <w:shd w:val="clear" w:color="auto" w:fill="FFFFFF"/>
        <w:ind w:firstLine="567"/>
        <w:rPr>
          <w:rFonts w:eastAsia="Times New Roman" w:cs="Arial"/>
          <w:color w:val="000000"/>
          <w:szCs w:val="24"/>
          <w:lang w:eastAsia="ru-RU"/>
        </w:rPr>
      </w:pPr>
      <w:r w:rsidRPr="000960EC">
        <w:rPr>
          <w:rFonts w:eastAsia="Times New Roman" w:cs="Arial"/>
          <w:color w:val="000000"/>
          <w:szCs w:val="24"/>
          <w:lang w:eastAsia="ru-RU"/>
        </w:rPr>
        <w:t>Тоже самое можно сделать из пункта меню</w:t>
      </w:r>
      <w:r>
        <w:rPr>
          <w:rFonts w:eastAsia="Times New Roman" w:cs="Arial"/>
          <w:b/>
          <w:i/>
          <w:color w:val="000000"/>
          <w:szCs w:val="24"/>
          <w:lang w:eastAsia="ru-RU"/>
        </w:rPr>
        <w:t xml:space="preserve"> </w:t>
      </w:r>
      <w:r w:rsidR="001A0790" w:rsidRPr="000960EC">
        <w:rPr>
          <w:rFonts w:eastAsia="Times New Roman" w:cs="Arial"/>
          <w:b/>
          <w:color w:val="000000"/>
          <w:szCs w:val="24"/>
          <w:lang w:eastAsia="ru-RU"/>
        </w:rPr>
        <w:t>Настройка</w:t>
      </w:r>
      <w:r w:rsidR="00527F60" w:rsidRPr="000960EC">
        <w:rPr>
          <w:rFonts w:eastAsia="Times New Roman" w:cs="Arial"/>
          <w:b/>
          <w:color w:val="000000"/>
          <w:szCs w:val="24"/>
          <w:lang w:eastAsia="ru-RU"/>
        </w:rPr>
        <w:t xml:space="preserve"> / </w:t>
      </w:r>
      <w:r w:rsidR="001A062F" w:rsidRPr="000960EC">
        <w:rPr>
          <w:rFonts w:eastAsia="Times New Roman" w:cs="Arial"/>
          <w:b/>
          <w:color w:val="000000"/>
          <w:szCs w:val="24"/>
          <w:lang w:eastAsia="ru-RU"/>
        </w:rPr>
        <w:t>Форма П-4</w:t>
      </w:r>
      <w:r w:rsidR="001A062F" w:rsidRPr="00B76E73">
        <w:rPr>
          <w:rFonts w:eastAsia="Times New Roman" w:cs="Arial"/>
          <w:color w:val="000000"/>
          <w:szCs w:val="24"/>
          <w:lang w:eastAsia="ru-RU"/>
        </w:rPr>
        <w:t xml:space="preserve"> (</w:t>
      </w:r>
      <w:r>
        <w:rPr>
          <w:rFonts w:eastAsia="Times New Roman" w:cs="Arial"/>
          <w:color w:val="000000"/>
          <w:szCs w:val="24"/>
          <w:lang w:eastAsia="ru-RU"/>
        </w:rPr>
        <w:t>см. Р</w:t>
      </w:r>
      <w:r w:rsidR="001A062F" w:rsidRPr="00B76E73">
        <w:rPr>
          <w:rFonts w:eastAsia="Times New Roman" w:cs="Arial"/>
          <w:color w:val="000000"/>
          <w:szCs w:val="24"/>
          <w:lang w:eastAsia="ru-RU"/>
        </w:rPr>
        <w:t>ис.</w:t>
      </w:r>
      <w:r>
        <w:rPr>
          <w:rFonts w:eastAsia="Times New Roman" w:cs="Arial"/>
          <w:color w:val="000000"/>
          <w:szCs w:val="24"/>
          <w:lang w:eastAsia="ru-RU"/>
        </w:rPr>
        <w:t>2</w:t>
      </w:r>
      <w:r w:rsidR="001A062F" w:rsidRPr="00B76E73">
        <w:rPr>
          <w:rFonts w:eastAsia="Times New Roman" w:cs="Arial"/>
          <w:color w:val="000000"/>
          <w:szCs w:val="24"/>
          <w:lang w:eastAsia="ru-RU"/>
        </w:rPr>
        <w:t>).</w:t>
      </w:r>
    </w:p>
    <w:p w:rsidR="001A062F" w:rsidRDefault="001A062F" w:rsidP="00C47913">
      <w:pPr>
        <w:shd w:val="clear" w:color="auto" w:fill="FFFFFF"/>
        <w:spacing w:line="315" w:lineRule="atLeast"/>
        <w:ind w:firstLine="0"/>
        <w:jc w:val="center"/>
        <w:rPr>
          <w:rFonts w:eastAsia="Times New Roman" w:cs="Arial"/>
          <w:noProof/>
          <w:color w:val="000000"/>
          <w:lang w:eastAsia="ru-RU"/>
        </w:rPr>
      </w:pPr>
      <w:r>
        <w:rPr>
          <w:rFonts w:eastAsia="Times New Roman" w:cs="Arial"/>
          <w:noProof/>
          <w:color w:val="000000"/>
          <w:lang w:eastAsia="ru-RU"/>
        </w:rPr>
        <w:drawing>
          <wp:inline distT="0" distB="0" distL="0" distR="0">
            <wp:extent cx="6438900" cy="885825"/>
            <wp:effectExtent l="19050" t="0" r="0" b="0"/>
            <wp:docPr id="1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62F" w:rsidRPr="00DE51BA" w:rsidRDefault="001A062F" w:rsidP="00C47913">
      <w:pPr>
        <w:shd w:val="clear" w:color="auto" w:fill="FFFFFF"/>
        <w:spacing w:before="60" w:after="120"/>
        <w:ind w:firstLine="0"/>
        <w:jc w:val="center"/>
        <w:rPr>
          <w:rFonts w:eastAsia="Times New Roman" w:cs="Arial"/>
          <w:noProof/>
          <w:color w:val="000000"/>
          <w:lang w:eastAsia="ru-RU"/>
        </w:rPr>
      </w:pPr>
      <w:r w:rsidRPr="00DE51BA">
        <w:rPr>
          <w:rFonts w:eastAsia="Times New Roman" w:cs="Arial"/>
          <w:noProof/>
          <w:color w:val="000000"/>
          <w:lang w:eastAsia="ru-RU"/>
        </w:rPr>
        <w:t xml:space="preserve">Рис. </w:t>
      </w:r>
      <w:r w:rsidR="000960EC">
        <w:rPr>
          <w:rFonts w:eastAsia="Times New Roman" w:cs="Arial"/>
          <w:noProof/>
          <w:color w:val="000000"/>
          <w:lang w:eastAsia="ru-RU"/>
        </w:rPr>
        <w:t>2</w:t>
      </w:r>
      <w:r w:rsidRPr="00DE51BA">
        <w:rPr>
          <w:rFonts w:eastAsia="Times New Roman" w:cs="Arial"/>
          <w:noProof/>
          <w:color w:val="000000"/>
          <w:lang w:eastAsia="ru-RU"/>
        </w:rPr>
        <w:t>. Пункты меню по настройке отчёта.</w:t>
      </w:r>
    </w:p>
    <w:p w:rsidR="001A062F" w:rsidRPr="00B60279" w:rsidRDefault="001A062F" w:rsidP="00701B93">
      <w:pPr>
        <w:pStyle w:val="7"/>
      </w:pPr>
      <w:bookmarkStart w:id="4" w:name="_Toc179295784"/>
      <w:r w:rsidRPr="00B60279">
        <w:t>Настройка видов оплат</w:t>
      </w:r>
      <w:bookmarkEnd w:id="4"/>
    </w:p>
    <w:p w:rsidR="00A41373" w:rsidRDefault="001A062F" w:rsidP="00B76E73">
      <w:pPr>
        <w:shd w:val="clear" w:color="auto" w:fill="FFFFFF"/>
        <w:spacing w:before="0" w:after="120"/>
        <w:ind w:firstLine="567"/>
        <w:rPr>
          <w:szCs w:val="24"/>
          <w:lang w:eastAsia="ru-RU"/>
        </w:rPr>
      </w:pPr>
      <w:r w:rsidRPr="00B76E73">
        <w:rPr>
          <w:rFonts w:asciiTheme="minorHAnsi" w:eastAsia="Times New Roman" w:hAnsiTheme="minorHAnsi" w:cs="Arial"/>
          <w:color w:val="000000"/>
          <w:szCs w:val="24"/>
          <w:lang w:eastAsia="ru-RU"/>
        </w:rPr>
        <w:t xml:space="preserve">С целью классификации начислений при формировании отчета для расчёта фонда заработной платы необходимо произвести настройку видов оплат. </w:t>
      </w:r>
      <w:r w:rsidR="00A41373" w:rsidRPr="00B76E73">
        <w:rPr>
          <w:rFonts w:eastAsia="Times New Roman" w:cs="Arial"/>
          <w:color w:val="000000"/>
          <w:szCs w:val="24"/>
          <w:lang w:eastAsia="ru-RU"/>
        </w:rPr>
        <w:t xml:space="preserve">Для этого </w:t>
      </w:r>
      <w:r w:rsidR="00A41373">
        <w:rPr>
          <w:rFonts w:eastAsia="Times New Roman" w:cs="Arial"/>
          <w:color w:val="000000"/>
          <w:szCs w:val="24"/>
          <w:lang w:eastAsia="ru-RU"/>
        </w:rPr>
        <w:t xml:space="preserve">нужно открыть реестр для форм П4 - </w:t>
      </w:r>
      <w:r w:rsidR="00A41373" w:rsidRPr="00B76E73">
        <w:rPr>
          <w:rFonts w:eastAsia="Times New Roman" w:cs="Arial"/>
          <w:color w:val="000000"/>
          <w:szCs w:val="24"/>
          <w:lang w:eastAsia="ru-RU"/>
        </w:rPr>
        <w:t>пункт меню</w:t>
      </w:r>
      <w:r w:rsidR="00A41373">
        <w:rPr>
          <w:rFonts w:eastAsia="Times New Roman" w:cs="Arial"/>
          <w:color w:val="000000"/>
          <w:szCs w:val="24"/>
          <w:lang w:eastAsia="ru-RU"/>
        </w:rPr>
        <w:t xml:space="preserve"> </w:t>
      </w:r>
      <w:r w:rsidR="00A41373" w:rsidRPr="00052F9E">
        <w:rPr>
          <w:b/>
          <w:szCs w:val="24"/>
          <w:lang w:eastAsia="ru-RU"/>
        </w:rPr>
        <w:t>Зарплата</w:t>
      </w:r>
      <w:r w:rsidR="00A41373" w:rsidRPr="00052F9E">
        <w:rPr>
          <w:szCs w:val="24"/>
          <w:lang w:eastAsia="ru-RU"/>
        </w:rPr>
        <w:t xml:space="preserve"> / </w:t>
      </w:r>
      <w:r w:rsidR="00A41373" w:rsidRPr="00052F9E">
        <w:rPr>
          <w:b/>
          <w:szCs w:val="24"/>
          <w:lang w:eastAsia="ru-RU"/>
        </w:rPr>
        <w:t>Форма П-4</w:t>
      </w:r>
      <w:r w:rsidR="00C47913">
        <w:rPr>
          <w:szCs w:val="24"/>
          <w:lang w:eastAsia="ru-RU"/>
        </w:rPr>
        <w:t>, и</w:t>
      </w:r>
      <w:r w:rsidR="00A41373" w:rsidRPr="000960EC">
        <w:rPr>
          <w:szCs w:val="24"/>
          <w:lang w:eastAsia="ru-RU"/>
        </w:rPr>
        <w:t xml:space="preserve"> на панели инструментов </w:t>
      </w:r>
      <w:r w:rsidR="00C47913">
        <w:rPr>
          <w:szCs w:val="24"/>
          <w:lang w:eastAsia="ru-RU"/>
        </w:rPr>
        <w:t>нажать на</w:t>
      </w:r>
      <w:r w:rsidR="00A41373" w:rsidRPr="000960EC">
        <w:rPr>
          <w:szCs w:val="24"/>
          <w:lang w:eastAsia="ru-RU"/>
        </w:rPr>
        <w:t xml:space="preserve"> кнопку</w:t>
      </w:r>
      <w:r w:rsidR="00A41373" w:rsidRPr="00052F9E">
        <w:rPr>
          <w:szCs w:val="24"/>
          <w:lang w:eastAsia="ru-RU"/>
        </w:rPr>
        <w:t xml:space="preserve"> </w:t>
      </w:r>
      <w:r w:rsidR="00A41373">
        <w:rPr>
          <w:noProof/>
          <w:szCs w:val="24"/>
          <w:lang w:eastAsia="ru-RU"/>
        </w:rPr>
        <w:drawing>
          <wp:inline distT="0" distB="0" distL="0" distR="0">
            <wp:extent cx="255905" cy="2559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373">
        <w:rPr>
          <w:szCs w:val="24"/>
          <w:lang w:eastAsia="ru-RU"/>
        </w:rPr>
        <w:t>.</w:t>
      </w:r>
    </w:p>
    <w:p w:rsidR="001A062F" w:rsidRPr="00A41373" w:rsidRDefault="00A41373" w:rsidP="00B76E73">
      <w:pPr>
        <w:shd w:val="clear" w:color="auto" w:fill="FFFFFF"/>
        <w:spacing w:before="0" w:after="120"/>
        <w:ind w:firstLine="567"/>
        <w:rPr>
          <w:rFonts w:asciiTheme="minorHAnsi" w:eastAsia="Times New Roman" w:hAnsiTheme="minorHAnsi" w:cs="Arial"/>
          <w:color w:val="000000"/>
          <w:szCs w:val="24"/>
          <w:lang w:eastAsia="ru-RU"/>
        </w:rPr>
      </w:pPr>
      <w:r>
        <w:rPr>
          <w:szCs w:val="24"/>
          <w:lang w:eastAsia="ru-RU"/>
        </w:rPr>
        <w:t xml:space="preserve">Тоже самое можно сделать из пункта </w:t>
      </w:r>
      <w:r w:rsidR="000960EC" w:rsidRPr="00052F9E">
        <w:rPr>
          <w:szCs w:val="24"/>
          <w:lang w:eastAsia="ru-RU"/>
        </w:rPr>
        <w:t xml:space="preserve">меню </w:t>
      </w:r>
      <w:r w:rsidRPr="00A41373">
        <w:rPr>
          <w:b/>
          <w:szCs w:val="24"/>
          <w:lang w:eastAsia="ru-RU"/>
        </w:rPr>
        <w:t>Настройка</w:t>
      </w:r>
      <w:r>
        <w:rPr>
          <w:szCs w:val="24"/>
          <w:lang w:eastAsia="ru-RU"/>
        </w:rPr>
        <w:t xml:space="preserve"> </w:t>
      </w:r>
      <w:r w:rsidRPr="00A41373">
        <w:rPr>
          <w:szCs w:val="24"/>
          <w:lang w:eastAsia="ru-RU"/>
        </w:rPr>
        <w:t xml:space="preserve">/ </w:t>
      </w:r>
      <w:r w:rsidRPr="00A41373">
        <w:rPr>
          <w:b/>
          <w:szCs w:val="24"/>
          <w:lang w:eastAsia="ru-RU"/>
        </w:rPr>
        <w:t>Форма П-4</w:t>
      </w:r>
      <w:r>
        <w:rPr>
          <w:szCs w:val="24"/>
          <w:lang w:eastAsia="ru-RU"/>
        </w:rPr>
        <w:t xml:space="preserve"> </w:t>
      </w:r>
      <w:r w:rsidRPr="00A41373">
        <w:rPr>
          <w:szCs w:val="24"/>
          <w:lang w:eastAsia="ru-RU"/>
        </w:rPr>
        <w:t xml:space="preserve">/ </w:t>
      </w:r>
      <w:r w:rsidR="001A062F" w:rsidRPr="00A41373">
        <w:rPr>
          <w:rFonts w:asciiTheme="minorHAnsi" w:eastAsia="Times New Roman" w:hAnsiTheme="minorHAnsi" w:cs="Arial"/>
          <w:b/>
          <w:color w:val="000000"/>
          <w:szCs w:val="24"/>
          <w:lang w:eastAsia="ru-RU"/>
        </w:rPr>
        <w:t>Настройка видов оплат для формы П-4</w:t>
      </w:r>
      <w:r w:rsidRPr="00A41373">
        <w:rPr>
          <w:rFonts w:asciiTheme="minorHAnsi" w:eastAsia="Times New Roman" w:hAnsiTheme="minorHAnsi" w:cs="Arial"/>
          <w:color w:val="000000"/>
          <w:szCs w:val="24"/>
          <w:lang w:eastAsia="ru-RU"/>
        </w:rPr>
        <w:t>.</w:t>
      </w:r>
      <w:r w:rsidRPr="00A41373">
        <w:rPr>
          <w:rFonts w:asciiTheme="minorHAnsi" w:eastAsia="Times New Roman" w:hAnsiTheme="minorHAnsi" w:cs="Arial"/>
          <w:b/>
          <w:color w:val="000000"/>
          <w:szCs w:val="24"/>
          <w:lang w:eastAsia="ru-RU"/>
        </w:rPr>
        <w:t xml:space="preserve"> </w:t>
      </w:r>
      <w:r w:rsidR="001A062F" w:rsidRPr="00A41373">
        <w:rPr>
          <w:rFonts w:asciiTheme="minorHAnsi" w:eastAsia="Times New Roman" w:hAnsiTheme="minorHAnsi" w:cs="Arial"/>
          <w:color w:val="000000"/>
          <w:szCs w:val="24"/>
          <w:lang w:eastAsia="ru-RU"/>
        </w:rPr>
        <w:t xml:space="preserve"> </w:t>
      </w:r>
    </w:p>
    <w:p w:rsidR="001A062F" w:rsidRPr="00B76E73" w:rsidRDefault="008E6319" w:rsidP="00B76E73">
      <w:pPr>
        <w:shd w:val="clear" w:color="auto" w:fill="FFFFFF"/>
        <w:spacing w:before="0" w:after="120"/>
        <w:ind w:firstLine="567"/>
        <w:rPr>
          <w:rFonts w:asciiTheme="minorHAnsi" w:eastAsia="Times New Roman" w:hAnsiTheme="minorHAnsi" w:cs="Arial"/>
          <w:color w:val="000000"/>
          <w:szCs w:val="24"/>
          <w:lang w:eastAsia="ru-RU"/>
        </w:rPr>
      </w:pPr>
      <w:r w:rsidRPr="00B76E73">
        <w:rPr>
          <w:rFonts w:asciiTheme="minorHAnsi" w:eastAsia="Times New Roman" w:hAnsiTheme="minorHAnsi" w:cs="Arial"/>
          <w:color w:val="000000"/>
          <w:szCs w:val="24"/>
          <w:lang w:eastAsia="ru-RU"/>
        </w:rPr>
        <w:t xml:space="preserve">В открывшейся таблице </w:t>
      </w:r>
      <w:r w:rsidRPr="00A41373">
        <w:rPr>
          <w:rFonts w:asciiTheme="minorHAnsi" w:eastAsia="Times New Roman" w:hAnsiTheme="minorHAnsi" w:cs="Arial"/>
          <w:b/>
          <w:color w:val="000000"/>
          <w:szCs w:val="24"/>
          <w:lang w:eastAsia="ru-RU"/>
        </w:rPr>
        <w:t>Настройка видов оплат для формы П-4</w:t>
      </w:r>
      <w:r w:rsidRPr="00B76E73">
        <w:rPr>
          <w:rFonts w:asciiTheme="minorHAnsi" w:eastAsia="Times New Roman" w:hAnsiTheme="minorHAnsi" w:cs="Arial"/>
          <w:color w:val="000000"/>
          <w:szCs w:val="24"/>
          <w:lang w:eastAsia="ru-RU"/>
        </w:rPr>
        <w:t xml:space="preserve"> </w:t>
      </w:r>
      <w:r w:rsidR="00A41373">
        <w:rPr>
          <w:rFonts w:asciiTheme="minorHAnsi" w:eastAsia="Times New Roman" w:hAnsiTheme="minorHAnsi" w:cs="Arial"/>
          <w:color w:val="000000"/>
          <w:szCs w:val="24"/>
          <w:lang w:eastAsia="ru-RU"/>
        </w:rPr>
        <w:t xml:space="preserve">сделайте настройку для каждого нужного Вам вида оплаты. Для этого, </w:t>
      </w:r>
      <w:r w:rsidR="00AF30BC">
        <w:rPr>
          <w:rFonts w:asciiTheme="minorHAnsi" w:eastAsia="Times New Roman" w:hAnsiTheme="minorHAnsi" w:cs="Arial"/>
          <w:color w:val="000000"/>
          <w:szCs w:val="24"/>
          <w:lang w:eastAsia="ru-RU"/>
        </w:rPr>
        <w:t xml:space="preserve">для </w:t>
      </w:r>
      <w:r w:rsidR="00050A60">
        <w:rPr>
          <w:rFonts w:asciiTheme="minorHAnsi" w:eastAsia="Times New Roman" w:hAnsiTheme="minorHAnsi" w:cs="Arial"/>
          <w:color w:val="000000"/>
          <w:szCs w:val="24"/>
          <w:lang w:eastAsia="ru-RU"/>
        </w:rPr>
        <w:t>выбранного</w:t>
      </w:r>
      <w:r w:rsidR="00AF30BC">
        <w:rPr>
          <w:rFonts w:asciiTheme="minorHAnsi" w:eastAsia="Times New Roman" w:hAnsiTheme="minorHAnsi" w:cs="Arial"/>
          <w:color w:val="000000"/>
          <w:szCs w:val="24"/>
          <w:lang w:eastAsia="ru-RU"/>
        </w:rPr>
        <w:t xml:space="preserve"> вида </w:t>
      </w:r>
      <w:r w:rsidR="00A41373">
        <w:rPr>
          <w:rFonts w:asciiTheme="minorHAnsi" w:eastAsia="Times New Roman" w:hAnsiTheme="minorHAnsi" w:cs="Arial"/>
          <w:color w:val="000000"/>
          <w:szCs w:val="24"/>
          <w:lang w:eastAsia="ru-RU"/>
        </w:rPr>
        <w:t xml:space="preserve">оплаты </w:t>
      </w:r>
      <w:r w:rsidR="00A41373" w:rsidRPr="00B76E73">
        <w:rPr>
          <w:rFonts w:asciiTheme="minorHAnsi" w:eastAsia="Times New Roman" w:hAnsiTheme="minorHAnsi" w:cs="Arial"/>
          <w:color w:val="000000"/>
          <w:szCs w:val="24"/>
          <w:lang w:eastAsia="ru-RU"/>
        </w:rPr>
        <w:t>в</w:t>
      </w:r>
      <w:r w:rsidRPr="00B76E73">
        <w:rPr>
          <w:rFonts w:asciiTheme="minorHAnsi" w:eastAsia="Times New Roman" w:hAnsiTheme="minorHAnsi" w:cs="Arial"/>
          <w:color w:val="000000"/>
          <w:szCs w:val="24"/>
          <w:lang w:eastAsia="ru-RU"/>
        </w:rPr>
        <w:t xml:space="preserve"> колонке </w:t>
      </w:r>
      <w:r w:rsidRPr="00531B66">
        <w:rPr>
          <w:rFonts w:asciiTheme="minorHAnsi" w:eastAsia="Times New Roman" w:hAnsiTheme="minorHAnsi" w:cs="Arial"/>
          <w:b/>
          <w:color w:val="000000"/>
          <w:szCs w:val="24"/>
          <w:lang w:eastAsia="ru-RU"/>
        </w:rPr>
        <w:t>П-4</w:t>
      </w:r>
      <w:r w:rsidRPr="00B76E73">
        <w:rPr>
          <w:rFonts w:asciiTheme="minorHAnsi" w:eastAsia="Times New Roman" w:hAnsiTheme="minorHAnsi" w:cs="Arial"/>
          <w:color w:val="000000"/>
          <w:szCs w:val="24"/>
          <w:lang w:eastAsia="ru-RU"/>
        </w:rPr>
        <w:t xml:space="preserve"> выбер</w:t>
      </w:r>
      <w:r w:rsidR="001A0790">
        <w:rPr>
          <w:rFonts w:asciiTheme="minorHAnsi" w:eastAsia="Times New Roman" w:hAnsiTheme="minorHAnsi" w:cs="Arial"/>
          <w:color w:val="000000"/>
          <w:szCs w:val="24"/>
          <w:lang w:eastAsia="ru-RU"/>
        </w:rPr>
        <w:t xml:space="preserve">ите одно из допустимых значений, </w:t>
      </w:r>
      <w:r w:rsidR="00AF30BC">
        <w:rPr>
          <w:rFonts w:asciiTheme="minorHAnsi" w:eastAsia="Times New Roman" w:hAnsiTheme="minorHAnsi" w:cs="Arial"/>
          <w:color w:val="000000"/>
          <w:szCs w:val="24"/>
          <w:lang w:eastAsia="ru-RU"/>
        </w:rPr>
        <w:t>например, "</w:t>
      </w:r>
      <w:r w:rsidR="00AF30BC" w:rsidRPr="00731DB9">
        <w:rPr>
          <w:rFonts w:asciiTheme="minorHAnsi" w:eastAsia="Times New Roman" w:hAnsiTheme="minorHAnsi" w:cs="Arial"/>
          <w:i/>
          <w:color w:val="000000"/>
          <w:szCs w:val="24"/>
          <w:lang w:eastAsia="ru-RU"/>
        </w:rPr>
        <w:t>1 - социальная выплат</w:t>
      </w:r>
      <w:r w:rsidR="00AF30BC">
        <w:rPr>
          <w:rFonts w:asciiTheme="minorHAnsi" w:eastAsia="Times New Roman" w:hAnsiTheme="minorHAnsi" w:cs="Arial"/>
          <w:color w:val="000000"/>
          <w:szCs w:val="24"/>
          <w:lang w:eastAsia="ru-RU"/>
        </w:rPr>
        <w:t xml:space="preserve">", </w:t>
      </w:r>
      <w:r w:rsidR="001A0790">
        <w:rPr>
          <w:rFonts w:asciiTheme="minorHAnsi" w:eastAsia="Times New Roman" w:hAnsiTheme="minorHAnsi" w:cs="Arial"/>
          <w:color w:val="000000"/>
          <w:szCs w:val="24"/>
          <w:lang w:eastAsia="ru-RU"/>
        </w:rPr>
        <w:t>как</w:t>
      </w:r>
      <w:r w:rsidR="00515D0E">
        <w:rPr>
          <w:rFonts w:asciiTheme="minorHAnsi" w:eastAsia="Times New Roman" w:hAnsiTheme="minorHAnsi" w:cs="Arial"/>
          <w:color w:val="000000"/>
          <w:szCs w:val="24"/>
          <w:lang w:eastAsia="ru-RU"/>
        </w:rPr>
        <w:t xml:space="preserve"> </w:t>
      </w:r>
      <w:r w:rsidR="001A0790">
        <w:rPr>
          <w:rFonts w:asciiTheme="minorHAnsi" w:eastAsia="Times New Roman" w:hAnsiTheme="minorHAnsi" w:cs="Arial"/>
          <w:color w:val="000000"/>
          <w:szCs w:val="24"/>
          <w:lang w:eastAsia="ru-RU"/>
        </w:rPr>
        <w:t xml:space="preserve">показано на </w:t>
      </w:r>
      <w:r w:rsidRPr="00B76E73">
        <w:rPr>
          <w:rFonts w:asciiTheme="minorHAnsi" w:eastAsia="Times New Roman" w:hAnsiTheme="minorHAnsi" w:cs="Arial"/>
          <w:color w:val="000000"/>
          <w:szCs w:val="24"/>
          <w:lang w:eastAsia="ru-RU"/>
        </w:rPr>
        <w:t>рисун</w:t>
      </w:r>
      <w:r w:rsidR="001A0790">
        <w:rPr>
          <w:rFonts w:asciiTheme="minorHAnsi" w:eastAsia="Times New Roman" w:hAnsiTheme="minorHAnsi" w:cs="Arial"/>
          <w:color w:val="000000"/>
          <w:szCs w:val="24"/>
          <w:lang w:eastAsia="ru-RU"/>
        </w:rPr>
        <w:t>ке</w:t>
      </w:r>
      <w:r w:rsidRPr="00B76E73">
        <w:rPr>
          <w:rFonts w:asciiTheme="minorHAnsi" w:eastAsia="Times New Roman" w:hAnsiTheme="minorHAnsi" w:cs="Arial"/>
          <w:color w:val="000000"/>
          <w:szCs w:val="24"/>
          <w:lang w:eastAsia="ru-RU"/>
        </w:rPr>
        <w:t xml:space="preserve"> </w:t>
      </w:r>
      <w:r w:rsidR="00A41373">
        <w:rPr>
          <w:rFonts w:asciiTheme="minorHAnsi" w:eastAsia="Times New Roman" w:hAnsiTheme="minorHAnsi" w:cs="Arial"/>
          <w:color w:val="000000"/>
          <w:szCs w:val="24"/>
          <w:lang w:eastAsia="ru-RU"/>
        </w:rPr>
        <w:t>3.</w:t>
      </w:r>
    </w:p>
    <w:p w:rsidR="008E6319" w:rsidRDefault="001A0790" w:rsidP="00AF30BC">
      <w:pPr>
        <w:shd w:val="clear" w:color="auto" w:fill="FFFFFF"/>
        <w:spacing w:before="0" w:after="120"/>
        <w:ind w:firstLine="567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noProof/>
          <w:color w:val="000000"/>
          <w:lang w:eastAsia="ru-RU"/>
        </w:rPr>
        <w:lastRenderedPageBreak/>
        <w:drawing>
          <wp:inline distT="0" distB="0" distL="0" distR="0">
            <wp:extent cx="6022797" cy="324233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710" cy="32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2F8" w:rsidRPr="00DE51BA" w:rsidRDefault="008732F8" w:rsidP="00A64993">
      <w:pPr>
        <w:shd w:val="clear" w:color="auto" w:fill="FFFFFF"/>
        <w:spacing w:before="0" w:after="120"/>
        <w:jc w:val="center"/>
        <w:rPr>
          <w:rFonts w:eastAsia="Times New Roman" w:cs="Arial"/>
          <w:noProof/>
          <w:color w:val="000000"/>
          <w:lang w:eastAsia="ru-RU"/>
        </w:rPr>
      </w:pPr>
      <w:r w:rsidRPr="00DE51BA">
        <w:rPr>
          <w:rFonts w:eastAsia="Times New Roman" w:cs="Arial"/>
          <w:noProof/>
          <w:color w:val="000000"/>
          <w:lang w:eastAsia="ru-RU"/>
        </w:rPr>
        <w:t xml:space="preserve">Рис. </w:t>
      </w:r>
      <w:r w:rsidR="00A41373">
        <w:rPr>
          <w:rFonts w:eastAsia="Times New Roman" w:cs="Arial"/>
          <w:noProof/>
          <w:color w:val="000000"/>
          <w:lang w:eastAsia="ru-RU"/>
        </w:rPr>
        <w:t>3</w:t>
      </w:r>
      <w:r w:rsidRPr="00DE51BA">
        <w:rPr>
          <w:rFonts w:eastAsia="Times New Roman" w:cs="Arial"/>
          <w:noProof/>
          <w:color w:val="000000"/>
          <w:lang w:eastAsia="ru-RU"/>
        </w:rPr>
        <w:t xml:space="preserve">. </w:t>
      </w:r>
      <w:r w:rsidR="00AF30BC" w:rsidRPr="00DE51BA">
        <w:rPr>
          <w:rFonts w:eastAsia="Times New Roman" w:cs="Arial"/>
          <w:noProof/>
          <w:color w:val="000000"/>
          <w:lang w:eastAsia="ru-RU"/>
        </w:rPr>
        <w:t xml:space="preserve">Настройка видов </w:t>
      </w:r>
      <w:r w:rsidR="001637A9">
        <w:rPr>
          <w:rFonts w:eastAsia="Times New Roman" w:cs="Arial"/>
          <w:noProof/>
          <w:color w:val="000000"/>
          <w:lang w:eastAsia="ru-RU"/>
        </w:rPr>
        <w:t>оплат</w:t>
      </w:r>
    </w:p>
    <w:p w:rsidR="001A062F" w:rsidRPr="00701B93" w:rsidRDefault="001A062F" w:rsidP="00701B93">
      <w:pPr>
        <w:pStyle w:val="7"/>
      </w:pPr>
      <w:bookmarkStart w:id="5" w:name="_Toc179295785"/>
      <w:r w:rsidRPr="00701B93">
        <w:t>Настройка отпусков для фонда заработной платы</w:t>
      </w:r>
      <w:bookmarkEnd w:id="5"/>
    </w:p>
    <w:p w:rsidR="001A062F" w:rsidRPr="00B76E73" w:rsidRDefault="001A062F" w:rsidP="00B76E73">
      <w:pPr>
        <w:shd w:val="clear" w:color="auto" w:fill="FFFFFF"/>
        <w:spacing w:before="0" w:after="120"/>
        <w:ind w:firstLine="567"/>
        <w:rPr>
          <w:rFonts w:asciiTheme="minorHAnsi" w:eastAsia="Times New Roman" w:hAnsiTheme="minorHAnsi" w:cs="Arial"/>
          <w:color w:val="000000"/>
          <w:szCs w:val="24"/>
          <w:lang w:eastAsia="ru-RU"/>
        </w:rPr>
      </w:pPr>
      <w:r w:rsidRPr="00B76E73">
        <w:rPr>
          <w:rFonts w:asciiTheme="minorHAnsi" w:eastAsia="Times New Roman" w:hAnsiTheme="minorHAnsi" w:cs="Arial"/>
          <w:color w:val="000000"/>
          <w:szCs w:val="24"/>
          <w:lang w:eastAsia="ru-RU"/>
        </w:rPr>
        <w:t>При расчёте фонда начисленной заработной платы должны учитываться суммы, выплаченные за нео</w:t>
      </w:r>
      <w:r w:rsidR="00A36651">
        <w:rPr>
          <w:rFonts w:asciiTheme="minorHAnsi" w:eastAsia="Times New Roman" w:hAnsiTheme="minorHAnsi" w:cs="Arial"/>
          <w:color w:val="000000"/>
          <w:szCs w:val="24"/>
          <w:lang w:eastAsia="ru-RU"/>
        </w:rPr>
        <w:t>т</w:t>
      </w:r>
      <w:r w:rsidRPr="00B76E73">
        <w:rPr>
          <w:rFonts w:asciiTheme="minorHAnsi" w:eastAsia="Times New Roman" w:hAnsiTheme="minorHAnsi" w:cs="Arial"/>
          <w:color w:val="000000"/>
          <w:szCs w:val="24"/>
          <w:lang w:eastAsia="ru-RU"/>
        </w:rPr>
        <w:t xml:space="preserve">работанное время, </w:t>
      </w:r>
      <w:r w:rsidR="00050A60">
        <w:rPr>
          <w:rFonts w:asciiTheme="minorHAnsi" w:eastAsia="Times New Roman" w:hAnsiTheme="minorHAnsi" w:cs="Arial"/>
          <w:color w:val="000000"/>
          <w:szCs w:val="24"/>
          <w:lang w:eastAsia="ru-RU"/>
        </w:rPr>
        <w:t>например, за время очередного отпуска. П</w:t>
      </w:r>
      <w:r w:rsidRPr="00B76E73">
        <w:rPr>
          <w:rFonts w:asciiTheme="minorHAnsi" w:eastAsia="Times New Roman" w:hAnsiTheme="minorHAnsi" w:cs="Arial"/>
          <w:color w:val="000000"/>
          <w:szCs w:val="24"/>
          <w:lang w:eastAsia="ru-RU"/>
        </w:rPr>
        <w:t xml:space="preserve">оэтому необходимо выполнить настройку отпусков и прочих </w:t>
      </w:r>
      <w:r w:rsidR="00A36651">
        <w:rPr>
          <w:rFonts w:asciiTheme="minorHAnsi" w:eastAsia="Times New Roman" w:hAnsiTheme="minorHAnsi" w:cs="Arial"/>
          <w:color w:val="000000"/>
          <w:szCs w:val="24"/>
          <w:lang w:eastAsia="ru-RU"/>
        </w:rPr>
        <w:t>видов неявок</w:t>
      </w:r>
      <w:r w:rsidRPr="00B76E73">
        <w:rPr>
          <w:rFonts w:asciiTheme="minorHAnsi" w:eastAsia="Times New Roman" w:hAnsiTheme="minorHAnsi" w:cs="Arial"/>
          <w:color w:val="000000"/>
          <w:szCs w:val="24"/>
          <w:lang w:eastAsia="ru-RU"/>
        </w:rPr>
        <w:t>, оплата за которые будет учитываться в фонде заработной платы.</w:t>
      </w:r>
    </w:p>
    <w:p w:rsidR="00F871EE" w:rsidRDefault="001A062F" w:rsidP="00EB755E">
      <w:pPr>
        <w:shd w:val="clear" w:color="auto" w:fill="FFFFFF"/>
        <w:spacing w:before="0" w:after="120"/>
        <w:ind w:firstLine="567"/>
        <w:rPr>
          <w:rFonts w:asciiTheme="minorHAnsi" w:eastAsia="Times New Roman" w:hAnsiTheme="minorHAnsi" w:cs="Arial"/>
          <w:color w:val="000000"/>
          <w:szCs w:val="24"/>
          <w:lang w:eastAsia="ru-RU"/>
        </w:rPr>
      </w:pPr>
      <w:r w:rsidRPr="00B76E73">
        <w:rPr>
          <w:rFonts w:asciiTheme="minorHAnsi" w:eastAsia="Times New Roman" w:hAnsiTheme="minorHAnsi" w:cs="Arial"/>
          <w:color w:val="000000"/>
          <w:szCs w:val="24"/>
          <w:lang w:eastAsia="ru-RU"/>
        </w:rPr>
        <w:t xml:space="preserve">Для </w:t>
      </w:r>
      <w:r w:rsidR="00F871EE">
        <w:rPr>
          <w:rFonts w:asciiTheme="minorHAnsi" w:eastAsia="Times New Roman" w:hAnsiTheme="minorHAnsi" w:cs="Arial"/>
          <w:color w:val="000000"/>
          <w:szCs w:val="24"/>
          <w:lang w:eastAsia="ru-RU"/>
        </w:rPr>
        <w:t xml:space="preserve">этой </w:t>
      </w:r>
      <w:r w:rsidR="00050A60">
        <w:rPr>
          <w:rFonts w:asciiTheme="minorHAnsi" w:eastAsia="Times New Roman" w:hAnsiTheme="minorHAnsi" w:cs="Arial"/>
          <w:color w:val="000000"/>
          <w:szCs w:val="24"/>
          <w:lang w:eastAsia="ru-RU"/>
        </w:rPr>
        <w:t>настройки</w:t>
      </w:r>
      <w:r w:rsidRPr="00B76E73">
        <w:rPr>
          <w:rFonts w:asciiTheme="minorHAnsi" w:eastAsia="Times New Roman" w:hAnsiTheme="minorHAnsi" w:cs="Arial"/>
          <w:color w:val="000000"/>
          <w:szCs w:val="24"/>
          <w:lang w:eastAsia="ru-RU"/>
        </w:rPr>
        <w:t xml:space="preserve"> </w:t>
      </w:r>
      <w:r w:rsidR="00F871EE">
        <w:rPr>
          <w:rFonts w:eastAsia="Times New Roman" w:cs="Arial"/>
          <w:color w:val="000000"/>
          <w:szCs w:val="24"/>
          <w:lang w:eastAsia="ru-RU"/>
        </w:rPr>
        <w:t xml:space="preserve">нужно открыть реестр для форм П4 - </w:t>
      </w:r>
      <w:r w:rsidR="00F871EE" w:rsidRPr="00B76E73">
        <w:rPr>
          <w:rFonts w:eastAsia="Times New Roman" w:cs="Arial"/>
          <w:color w:val="000000"/>
          <w:szCs w:val="24"/>
          <w:lang w:eastAsia="ru-RU"/>
        </w:rPr>
        <w:t>пункт меню</w:t>
      </w:r>
      <w:r w:rsidR="00F871EE">
        <w:rPr>
          <w:rFonts w:eastAsia="Times New Roman" w:cs="Arial"/>
          <w:color w:val="000000"/>
          <w:szCs w:val="24"/>
          <w:lang w:eastAsia="ru-RU"/>
        </w:rPr>
        <w:t xml:space="preserve"> </w:t>
      </w:r>
      <w:r w:rsidR="00F871EE" w:rsidRPr="00052F9E">
        <w:rPr>
          <w:b/>
          <w:szCs w:val="24"/>
          <w:lang w:eastAsia="ru-RU"/>
        </w:rPr>
        <w:t>Зарплата</w:t>
      </w:r>
      <w:r w:rsidR="00F871EE" w:rsidRPr="00052F9E">
        <w:rPr>
          <w:szCs w:val="24"/>
          <w:lang w:eastAsia="ru-RU"/>
        </w:rPr>
        <w:t xml:space="preserve"> / </w:t>
      </w:r>
      <w:r w:rsidR="00F871EE" w:rsidRPr="00052F9E">
        <w:rPr>
          <w:b/>
          <w:szCs w:val="24"/>
          <w:lang w:eastAsia="ru-RU"/>
        </w:rPr>
        <w:t>Форма П-4</w:t>
      </w:r>
      <w:r w:rsidR="00F871EE" w:rsidRPr="000960EC">
        <w:rPr>
          <w:szCs w:val="24"/>
          <w:lang w:eastAsia="ru-RU"/>
        </w:rPr>
        <w:t>. И на панели инструментов выбрать кнопку</w:t>
      </w:r>
      <w:r w:rsidR="00F871EE">
        <w:rPr>
          <w:rFonts w:asciiTheme="minorHAnsi" w:eastAsia="Times New Roman" w:hAnsiTheme="minorHAnsi" w:cs="Arial"/>
          <w:color w:val="000000"/>
          <w:szCs w:val="24"/>
          <w:lang w:eastAsia="ru-RU"/>
        </w:rPr>
        <w:t xml:space="preserve"> </w:t>
      </w:r>
      <w:r w:rsidR="00F871EE">
        <w:rPr>
          <w:noProof/>
          <w:lang w:eastAsia="ru-RU"/>
        </w:rPr>
        <w:drawing>
          <wp:inline distT="0" distB="0" distL="0" distR="0" wp14:anchorId="29BB298C" wp14:editId="416E029D">
            <wp:extent cx="361950" cy="2762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71EE">
        <w:rPr>
          <w:rFonts w:asciiTheme="minorHAnsi" w:eastAsia="Times New Roman" w:hAnsiTheme="minorHAnsi" w:cs="Arial"/>
          <w:color w:val="000000"/>
          <w:szCs w:val="24"/>
          <w:lang w:eastAsia="ru-RU"/>
        </w:rPr>
        <w:t xml:space="preserve">. </w:t>
      </w:r>
    </w:p>
    <w:p w:rsidR="00F871EE" w:rsidRDefault="00F871EE" w:rsidP="00EB755E">
      <w:pPr>
        <w:shd w:val="clear" w:color="auto" w:fill="FFFFFF"/>
        <w:spacing w:before="0" w:after="120"/>
        <w:ind w:firstLine="567"/>
        <w:rPr>
          <w:rFonts w:asciiTheme="minorHAnsi" w:eastAsia="Times New Roman" w:hAnsiTheme="minorHAnsi" w:cs="Arial"/>
          <w:color w:val="000000"/>
          <w:szCs w:val="24"/>
          <w:lang w:eastAsia="ru-RU"/>
        </w:rPr>
      </w:pPr>
      <w:r>
        <w:rPr>
          <w:rFonts w:asciiTheme="minorHAnsi" w:eastAsia="Times New Roman" w:hAnsiTheme="minorHAnsi" w:cs="Arial"/>
          <w:color w:val="000000"/>
          <w:szCs w:val="24"/>
          <w:lang w:eastAsia="ru-RU"/>
        </w:rPr>
        <w:t xml:space="preserve">Тоже самое можно сделать из </w:t>
      </w:r>
      <w:r w:rsidR="001A062F" w:rsidRPr="00B76E73">
        <w:rPr>
          <w:rFonts w:asciiTheme="minorHAnsi" w:eastAsia="Times New Roman" w:hAnsiTheme="minorHAnsi" w:cs="Arial"/>
          <w:color w:val="000000"/>
          <w:szCs w:val="24"/>
          <w:lang w:eastAsia="ru-RU"/>
        </w:rPr>
        <w:t>пункт</w:t>
      </w:r>
      <w:r>
        <w:rPr>
          <w:rFonts w:asciiTheme="minorHAnsi" w:eastAsia="Times New Roman" w:hAnsiTheme="minorHAnsi" w:cs="Arial"/>
          <w:color w:val="000000"/>
          <w:szCs w:val="24"/>
          <w:lang w:eastAsia="ru-RU"/>
        </w:rPr>
        <w:t>а</w:t>
      </w:r>
      <w:r w:rsidR="001A062F" w:rsidRPr="00B76E73">
        <w:rPr>
          <w:rFonts w:asciiTheme="minorHAnsi" w:eastAsia="Times New Roman" w:hAnsiTheme="minorHAnsi" w:cs="Arial"/>
          <w:color w:val="000000"/>
          <w:szCs w:val="24"/>
          <w:lang w:eastAsia="ru-RU"/>
        </w:rPr>
        <w:t xml:space="preserve"> меню </w:t>
      </w:r>
      <w:r w:rsidRPr="00A41373">
        <w:rPr>
          <w:b/>
          <w:szCs w:val="24"/>
          <w:lang w:eastAsia="ru-RU"/>
        </w:rPr>
        <w:t>Настройка</w:t>
      </w:r>
      <w:r>
        <w:rPr>
          <w:szCs w:val="24"/>
          <w:lang w:eastAsia="ru-RU"/>
        </w:rPr>
        <w:t xml:space="preserve"> </w:t>
      </w:r>
      <w:r w:rsidRPr="00A41373">
        <w:rPr>
          <w:szCs w:val="24"/>
          <w:lang w:eastAsia="ru-RU"/>
        </w:rPr>
        <w:t xml:space="preserve">/ </w:t>
      </w:r>
      <w:r w:rsidRPr="00A41373">
        <w:rPr>
          <w:b/>
          <w:szCs w:val="24"/>
          <w:lang w:eastAsia="ru-RU"/>
        </w:rPr>
        <w:t>Форма П-4</w:t>
      </w:r>
      <w:r>
        <w:rPr>
          <w:szCs w:val="24"/>
          <w:lang w:eastAsia="ru-RU"/>
        </w:rPr>
        <w:t xml:space="preserve"> </w:t>
      </w:r>
      <w:r w:rsidRPr="0027220E">
        <w:rPr>
          <w:szCs w:val="24"/>
          <w:lang w:eastAsia="ru-RU"/>
        </w:rPr>
        <w:t>/</w:t>
      </w:r>
      <w:r w:rsidRPr="00F871EE">
        <w:rPr>
          <w:b/>
          <w:szCs w:val="24"/>
          <w:lang w:eastAsia="ru-RU"/>
        </w:rPr>
        <w:t xml:space="preserve"> </w:t>
      </w:r>
      <w:r w:rsidR="001A062F" w:rsidRPr="00F871EE">
        <w:rPr>
          <w:rFonts w:asciiTheme="minorHAnsi" w:eastAsia="Times New Roman" w:hAnsiTheme="minorHAnsi" w:cs="Arial"/>
          <w:b/>
          <w:color w:val="000000"/>
          <w:szCs w:val="24"/>
          <w:lang w:eastAsia="ru-RU"/>
        </w:rPr>
        <w:t>Настройка отпуска для фонда з/п</w:t>
      </w:r>
      <w:r w:rsidR="00A36651" w:rsidRPr="00F871EE">
        <w:rPr>
          <w:rFonts w:asciiTheme="minorHAnsi" w:eastAsia="Times New Roman" w:hAnsiTheme="minorHAnsi" w:cs="Arial"/>
          <w:color w:val="000000"/>
          <w:szCs w:val="24"/>
          <w:lang w:eastAsia="ru-RU"/>
        </w:rPr>
        <w:t>.</w:t>
      </w:r>
    </w:p>
    <w:p w:rsidR="001A062F" w:rsidRDefault="00A36651" w:rsidP="00EB755E">
      <w:pPr>
        <w:shd w:val="clear" w:color="auto" w:fill="FFFFFF"/>
        <w:spacing w:before="0" w:after="120"/>
        <w:ind w:firstLine="567"/>
        <w:rPr>
          <w:rFonts w:asciiTheme="minorHAnsi" w:eastAsia="Times New Roman" w:hAnsiTheme="minorHAnsi" w:cs="Arial"/>
          <w:color w:val="000000"/>
          <w:szCs w:val="24"/>
          <w:lang w:eastAsia="ru-RU"/>
        </w:rPr>
      </w:pPr>
      <w:r w:rsidRPr="00A36651">
        <w:rPr>
          <w:rFonts w:asciiTheme="minorHAnsi" w:eastAsia="Times New Roman" w:hAnsiTheme="minorHAnsi" w:cs="Arial"/>
          <w:color w:val="000000"/>
          <w:szCs w:val="24"/>
          <w:lang w:eastAsia="ru-RU"/>
        </w:rPr>
        <w:t>В открывшейся</w:t>
      </w:r>
      <w:r>
        <w:rPr>
          <w:rFonts w:asciiTheme="minorHAnsi" w:eastAsia="Times New Roman" w:hAnsiTheme="minorHAnsi" w:cs="Arial"/>
          <w:b/>
          <w:i/>
          <w:color w:val="000000"/>
          <w:szCs w:val="24"/>
          <w:lang w:eastAsia="ru-RU"/>
        </w:rPr>
        <w:t xml:space="preserve"> </w:t>
      </w:r>
      <w:r w:rsidR="001A062F" w:rsidRPr="00B76E73">
        <w:rPr>
          <w:rFonts w:asciiTheme="minorHAnsi" w:eastAsia="Times New Roman" w:hAnsiTheme="minorHAnsi" w:cs="Arial"/>
          <w:color w:val="000000"/>
          <w:szCs w:val="24"/>
          <w:lang w:eastAsia="ru-RU"/>
        </w:rPr>
        <w:t>таблиц</w:t>
      </w:r>
      <w:r>
        <w:rPr>
          <w:rFonts w:asciiTheme="minorHAnsi" w:eastAsia="Times New Roman" w:hAnsiTheme="minorHAnsi" w:cs="Arial"/>
          <w:color w:val="000000"/>
          <w:szCs w:val="24"/>
          <w:lang w:eastAsia="ru-RU"/>
        </w:rPr>
        <w:t>е</w:t>
      </w:r>
      <w:r w:rsidR="001A062F" w:rsidRPr="00B76E73">
        <w:rPr>
          <w:rFonts w:asciiTheme="minorHAnsi" w:eastAsia="Times New Roman" w:hAnsiTheme="minorHAnsi" w:cs="Arial"/>
          <w:color w:val="000000"/>
          <w:szCs w:val="24"/>
          <w:lang w:eastAsia="ru-RU"/>
        </w:rPr>
        <w:t xml:space="preserve"> </w:t>
      </w:r>
      <w:r w:rsidR="001A062F" w:rsidRPr="00F871EE">
        <w:rPr>
          <w:rFonts w:asciiTheme="minorHAnsi" w:eastAsia="Times New Roman" w:hAnsiTheme="minorHAnsi" w:cs="Arial"/>
          <w:b/>
          <w:color w:val="000000"/>
          <w:szCs w:val="24"/>
          <w:lang w:eastAsia="ru-RU"/>
        </w:rPr>
        <w:t>Учётные символы для отпуска в П-4</w:t>
      </w:r>
      <w:r w:rsidR="001A062F" w:rsidRPr="00B76E73">
        <w:rPr>
          <w:rFonts w:asciiTheme="minorHAnsi" w:eastAsia="Times New Roman" w:hAnsiTheme="minorHAnsi" w:cs="Arial"/>
          <w:color w:val="000000"/>
          <w:szCs w:val="24"/>
          <w:lang w:eastAsia="ru-RU"/>
        </w:rPr>
        <w:t xml:space="preserve"> </w:t>
      </w:r>
      <w:r w:rsidRPr="00B76E73">
        <w:rPr>
          <w:rFonts w:asciiTheme="minorHAnsi" w:eastAsia="Times New Roman" w:hAnsiTheme="minorHAnsi" w:cs="Arial"/>
          <w:color w:val="000000"/>
          <w:szCs w:val="24"/>
          <w:lang w:eastAsia="ru-RU"/>
        </w:rPr>
        <w:t xml:space="preserve">для учетных символов, обозначающих </w:t>
      </w:r>
      <w:r w:rsidRPr="00800E66">
        <w:rPr>
          <w:rFonts w:asciiTheme="minorHAnsi" w:eastAsia="Times New Roman" w:hAnsiTheme="minorHAnsi" w:cs="Arial"/>
          <w:color w:val="000000"/>
          <w:szCs w:val="24"/>
          <w:lang w:eastAsia="ru-RU"/>
        </w:rPr>
        <w:t>события, оплата за которые должна учитываться при расчёте фонда заработной платы,</w:t>
      </w:r>
      <w:r w:rsidR="001A062F" w:rsidRPr="00800E66">
        <w:rPr>
          <w:rFonts w:asciiTheme="minorHAnsi" w:eastAsia="Times New Roman" w:hAnsiTheme="minorHAnsi" w:cs="Arial"/>
          <w:color w:val="000000"/>
          <w:szCs w:val="24"/>
          <w:lang w:eastAsia="ru-RU"/>
        </w:rPr>
        <w:t xml:space="preserve"> в столбце </w:t>
      </w:r>
      <w:r w:rsidR="001A062F" w:rsidRPr="00F871EE">
        <w:rPr>
          <w:rFonts w:asciiTheme="minorHAnsi" w:eastAsia="Times New Roman" w:hAnsiTheme="minorHAnsi" w:cs="Arial"/>
          <w:b/>
          <w:color w:val="000000"/>
          <w:szCs w:val="24"/>
          <w:lang w:eastAsia="ru-RU"/>
        </w:rPr>
        <w:t>П-4</w:t>
      </w:r>
      <w:r w:rsidR="001A062F" w:rsidRPr="00800E66">
        <w:rPr>
          <w:rFonts w:asciiTheme="minorHAnsi" w:eastAsia="Times New Roman" w:hAnsiTheme="minorHAnsi" w:cs="Arial"/>
          <w:color w:val="000000"/>
          <w:szCs w:val="24"/>
          <w:lang w:eastAsia="ru-RU"/>
        </w:rPr>
        <w:t xml:space="preserve"> </w:t>
      </w:r>
      <w:r w:rsidR="00800E66" w:rsidRPr="00800E66">
        <w:rPr>
          <w:rFonts w:asciiTheme="minorHAnsi" w:eastAsia="Times New Roman" w:hAnsiTheme="minorHAnsi" w:cs="Arial"/>
          <w:color w:val="000000"/>
          <w:szCs w:val="24"/>
          <w:lang w:eastAsia="ru-RU"/>
        </w:rPr>
        <w:t xml:space="preserve">из Справочника выберите </w:t>
      </w:r>
      <w:r w:rsidR="00800E66">
        <w:rPr>
          <w:rFonts w:asciiTheme="minorHAnsi" w:eastAsia="Times New Roman" w:hAnsiTheme="minorHAnsi" w:cs="Arial"/>
          <w:color w:val="000000"/>
          <w:szCs w:val="24"/>
          <w:lang w:eastAsia="ru-RU"/>
        </w:rPr>
        <w:t>значение "</w:t>
      </w:r>
      <w:r w:rsidR="001A062F" w:rsidRPr="00800E66">
        <w:rPr>
          <w:rFonts w:asciiTheme="minorHAnsi" w:eastAsia="Times New Roman" w:hAnsiTheme="minorHAnsi" w:cs="Arial"/>
          <w:i/>
          <w:color w:val="000000"/>
          <w:szCs w:val="24"/>
          <w:lang w:eastAsia="ru-RU"/>
        </w:rPr>
        <w:t>1</w:t>
      </w:r>
      <w:r w:rsidR="00800E66" w:rsidRPr="00800E66">
        <w:rPr>
          <w:rFonts w:asciiTheme="minorHAnsi" w:eastAsia="Times New Roman" w:hAnsiTheme="minorHAnsi" w:cs="Arial"/>
          <w:i/>
          <w:color w:val="000000"/>
          <w:szCs w:val="24"/>
          <w:lang w:eastAsia="ru-RU"/>
        </w:rPr>
        <w:t xml:space="preserve"> - Отпуск в П-4</w:t>
      </w:r>
      <w:r w:rsidR="00800E66">
        <w:rPr>
          <w:rFonts w:asciiTheme="minorHAnsi" w:eastAsia="Times New Roman" w:hAnsiTheme="minorHAnsi" w:cs="Arial"/>
          <w:b/>
          <w:color w:val="000000"/>
          <w:szCs w:val="24"/>
          <w:lang w:eastAsia="ru-RU"/>
        </w:rPr>
        <w:t>"</w:t>
      </w:r>
      <w:r w:rsidR="001A062F" w:rsidRPr="00800E66">
        <w:rPr>
          <w:rFonts w:asciiTheme="minorHAnsi" w:eastAsia="Times New Roman" w:hAnsiTheme="minorHAnsi" w:cs="Arial"/>
          <w:color w:val="000000"/>
          <w:szCs w:val="24"/>
          <w:lang w:eastAsia="ru-RU"/>
        </w:rPr>
        <w:t xml:space="preserve">, как показано на рисунке </w:t>
      </w:r>
      <w:r w:rsidR="008517F6">
        <w:rPr>
          <w:rFonts w:asciiTheme="minorHAnsi" w:eastAsia="Times New Roman" w:hAnsiTheme="minorHAnsi" w:cs="Arial"/>
          <w:color w:val="000000"/>
          <w:szCs w:val="24"/>
          <w:lang w:eastAsia="ru-RU"/>
        </w:rPr>
        <w:t>ниже</w:t>
      </w:r>
      <w:r w:rsidR="001A062F" w:rsidRPr="00800E66">
        <w:rPr>
          <w:rFonts w:asciiTheme="minorHAnsi" w:eastAsia="Times New Roman" w:hAnsiTheme="minorHAnsi" w:cs="Arial"/>
          <w:color w:val="000000"/>
          <w:szCs w:val="24"/>
          <w:lang w:eastAsia="ru-RU"/>
        </w:rPr>
        <w:t>.</w:t>
      </w:r>
    </w:p>
    <w:p w:rsidR="008732F8" w:rsidRDefault="00F871EE" w:rsidP="001637A9">
      <w:pPr>
        <w:shd w:val="clear" w:color="auto" w:fill="FFFFFF"/>
        <w:spacing w:before="0" w:line="360" w:lineRule="auto"/>
        <w:ind w:firstLine="0"/>
        <w:jc w:val="center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4</w:t>
      </w:r>
      <w:r w:rsidR="00EB755E">
        <w:rPr>
          <w:rFonts w:eastAsia="Times New Roman" w:cs="Arial"/>
          <w:noProof/>
          <w:color w:val="000000"/>
          <w:lang w:eastAsia="ru-RU"/>
        </w:rPr>
        <w:drawing>
          <wp:inline distT="0" distB="0" distL="0" distR="0">
            <wp:extent cx="4441921" cy="1719072"/>
            <wp:effectExtent l="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015" cy="1731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62F" w:rsidRDefault="001A062F" w:rsidP="001637A9">
      <w:pPr>
        <w:shd w:val="clear" w:color="auto" w:fill="FFFFFF"/>
        <w:spacing w:before="0" w:after="120"/>
        <w:ind w:firstLine="0"/>
        <w:jc w:val="center"/>
        <w:rPr>
          <w:rFonts w:eastAsia="Times New Roman" w:cs="Arial"/>
          <w:noProof/>
          <w:color w:val="000000"/>
          <w:sz w:val="20"/>
          <w:szCs w:val="20"/>
          <w:lang w:eastAsia="ru-RU"/>
        </w:rPr>
      </w:pPr>
      <w:r w:rsidRPr="00DA75E5">
        <w:rPr>
          <w:rFonts w:eastAsia="Times New Roman" w:cs="Arial"/>
          <w:noProof/>
          <w:color w:val="000000"/>
          <w:sz w:val="20"/>
          <w:szCs w:val="20"/>
          <w:lang w:eastAsia="ru-RU"/>
        </w:rPr>
        <w:t xml:space="preserve">Рис. </w:t>
      </w:r>
      <w:r w:rsidR="00F871EE">
        <w:rPr>
          <w:rFonts w:eastAsia="Times New Roman" w:cs="Arial"/>
          <w:noProof/>
          <w:color w:val="000000"/>
          <w:sz w:val="20"/>
          <w:szCs w:val="20"/>
          <w:lang w:eastAsia="ru-RU"/>
        </w:rPr>
        <w:t>4</w:t>
      </w:r>
      <w:r w:rsidRPr="00DA75E5">
        <w:rPr>
          <w:rFonts w:eastAsia="Times New Roman" w:cs="Arial"/>
          <w:noProof/>
          <w:color w:val="000000"/>
          <w:sz w:val="20"/>
          <w:szCs w:val="20"/>
          <w:lang w:eastAsia="ru-RU"/>
        </w:rPr>
        <w:t>. П</w:t>
      </w:r>
      <w:r>
        <w:rPr>
          <w:rFonts w:eastAsia="Times New Roman" w:cs="Arial"/>
          <w:noProof/>
          <w:color w:val="000000"/>
          <w:sz w:val="20"/>
          <w:szCs w:val="20"/>
          <w:lang w:eastAsia="ru-RU"/>
        </w:rPr>
        <w:t>ример настройки учетных символов.</w:t>
      </w:r>
    </w:p>
    <w:p w:rsidR="001A062F" w:rsidRPr="00701B93" w:rsidRDefault="001A062F" w:rsidP="00701B93">
      <w:pPr>
        <w:pStyle w:val="7"/>
      </w:pPr>
      <w:r w:rsidRPr="00701B93">
        <w:lastRenderedPageBreak/>
        <w:t xml:space="preserve"> </w:t>
      </w:r>
      <w:bookmarkStart w:id="6" w:name="_Toc179295786"/>
      <w:r w:rsidRPr="00701B93">
        <w:t>Настройка учёта часов по категориям персонала</w:t>
      </w:r>
      <w:bookmarkEnd w:id="6"/>
    </w:p>
    <w:p w:rsidR="0027220E" w:rsidRDefault="00483DCD" w:rsidP="00B76E73">
      <w:pPr>
        <w:shd w:val="clear" w:color="auto" w:fill="FFFFFF"/>
        <w:spacing w:before="0"/>
        <w:ind w:firstLine="567"/>
        <w:rPr>
          <w:szCs w:val="24"/>
          <w:lang w:eastAsia="ru-RU"/>
        </w:rPr>
      </w:pPr>
      <w:r w:rsidRPr="00B76E73">
        <w:rPr>
          <w:rFonts w:eastAsia="Times New Roman" w:cs="Arial"/>
          <w:color w:val="000000"/>
          <w:szCs w:val="24"/>
          <w:lang w:eastAsia="ru-RU"/>
        </w:rPr>
        <w:t>Следующая настройка, которую необходимо выполнить, это настройка</w:t>
      </w:r>
      <w:r w:rsidR="00800E66">
        <w:rPr>
          <w:rFonts w:eastAsia="Times New Roman" w:cs="Arial"/>
          <w:color w:val="000000"/>
          <w:szCs w:val="24"/>
          <w:lang w:eastAsia="ru-RU"/>
        </w:rPr>
        <w:t>, которую можно сделать из пункта меню</w:t>
      </w:r>
      <w:r w:rsidR="00371FC6">
        <w:rPr>
          <w:rFonts w:eastAsia="Times New Roman" w:cs="Arial"/>
          <w:color w:val="000000"/>
          <w:szCs w:val="24"/>
          <w:lang w:eastAsia="ru-RU"/>
        </w:rPr>
        <w:t xml:space="preserve"> </w:t>
      </w:r>
      <w:r w:rsidR="00371FC6" w:rsidRPr="00052F9E">
        <w:rPr>
          <w:b/>
          <w:szCs w:val="24"/>
          <w:lang w:eastAsia="ru-RU"/>
        </w:rPr>
        <w:t>Зарплата</w:t>
      </w:r>
      <w:r w:rsidR="00371FC6" w:rsidRPr="00052F9E">
        <w:rPr>
          <w:szCs w:val="24"/>
          <w:lang w:eastAsia="ru-RU"/>
        </w:rPr>
        <w:t xml:space="preserve"> / </w:t>
      </w:r>
      <w:r w:rsidR="00371FC6" w:rsidRPr="00052F9E">
        <w:rPr>
          <w:b/>
          <w:szCs w:val="24"/>
          <w:lang w:eastAsia="ru-RU"/>
        </w:rPr>
        <w:t>Форма П-4</w:t>
      </w:r>
      <w:r w:rsidR="00371FC6" w:rsidRPr="00371FC6">
        <w:rPr>
          <w:szCs w:val="24"/>
          <w:lang w:eastAsia="ru-RU"/>
        </w:rPr>
        <w:t xml:space="preserve">, нажав кнопку </w:t>
      </w:r>
      <w:r w:rsidR="00E0592F">
        <w:rPr>
          <w:noProof/>
          <w:lang w:eastAsia="ru-RU"/>
        </w:rPr>
        <w:drawing>
          <wp:inline distT="0" distB="0" distL="0" distR="0" wp14:anchorId="7BF5F32C" wp14:editId="0EC68BE1">
            <wp:extent cx="204826" cy="180729"/>
            <wp:effectExtent l="0" t="0" r="508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2445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592F">
        <w:rPr>
          <w:szCs w:val="24"/>
          <w:lang w:eastAsia="ru-RU"/>
        </w:rPr>
        <w:t xml:space="preserve"> </w:t>
      </w:r>
      <w:r w:rsidR="00371FC6" w:rsidRPr="00371FC6">
        <w:rPr>
          <w:szCs w:val="24"/>
          <w:lang w:eastAsia="ru-RU"/>
        </w:rPr>
        <w:t>на панели инструментов.</w:t>
      </w:r>
      <w:r w:rsidR="00371FC6" w:rsidRPr="000960EC">
        <w:rPr>
          <w:szCs w:val="24"/>
          <w:lang w:eastAsia="ru-RU"/>
        </w:rPr>
        <w:t xml:space="preserve"> </w:t>
      </w:r>
    </w:p>
    <w:p w:rsidR="00371FC6" w:rsidRPr="00976B38" w:rsidRDefault="0027220E" w:rsidP="00B76E73">
      <w:pPr>
        <w:shd w:val="clear" w:color="auto" w:fill="FFFFFF"/>
        <w:spacing w:before="0"/>
        <w:ind w:firstLine="567"/>
        <w:rPr>
          <w:rFonts w:eastAsia="Times New Roman" w:cs="Arial"/>
          <w:color w:val="000000"/>
          <w:szCs w:val="24"/>
          <w:lang w:eastAsia="ru-RU"/>
        </w:rPr>
      </w:pPr>
      <w:r>
        <w:rPr>
          <w:szCs w:val="24"/>
          <w:lang w:eastAsia="ru-RU"/>
        </w:rPr>
        <w:t xml:space="preserve">Тоже самое можно сделать из пункта меню </w:t>
      </w:r>
      <w:r w:rsidRPr="00A41373">
        <w:rPr>
          <w:b/>
          <w:szCs w:val="24"/>
          <w:lang w:eastAsia="ru-RU"/>
        </w:rPr>
        <w:t>Настройка</w:t>
      </w:r>
      <w:r>
        <w:rPr>
          <w:szCs w:val="24"/>
          <w:lang w:eastAsia="ru-RU"/>
        </w:rPr>
        <w:t xml:space="preserve"> </w:t>
      </w:r>
      <w:r w:rsidRPr="00A41373">
        <w:rPr>
          <w:szCs w:val="24"/>
          <w:lang w:eastAsia="ru-RU"/>
        </w:rPr>
        <w:t xml:space="preserve">/ </w:t>
      </w:r>
      <w:r w:rsidRPr="00A41373">
        <w:rPr>
          <w:b/>
          <w:szCs w:val="24"/>
          <w:lang w:eastAsia="ru-RU"/>
        </w:rPr>
        <w:t>Форма П-4</w:t>
      </w:r>
      <w:r>
        <w:rPr>
          <w:szCs w:val="24"/>
          <w:lang w:eastAsia="ru-RU"/>
        </w:rPr>
        <w:t xml:space="preserve"> </w:t>
      </w:r>
      <w:r w:rsidRPr="00976B38">
        <w:rPr>
          <w:szCs w:val="24"/>
          <w:lang w:eastAsia="ru-RU"/>
        </w:rPr>
        <w:t>/</w:t>
      </w:r>
      <w:r w:rsidRPr="00976B38">
        <w:rPr>
          <w:b/>
          <w:szCs w:val="24"/>
          <w:lang w:eastAsia="ru-RU"/>
        </w:rPr>
        <w:t xml:space="preserve"> </w:t>
      </w:r>
      <w:r w:rsidRPr="00976B38">
        <w:rPr>
          <w:rFonts w:eastAsia="Times New Roman" w:cs="Arial"/>
          <w:b/>
          <w:color w:val="000000"/>
          <w:szCs w:val="24"/>
          <w:lang w:eastAsia="ru-RU"/>
        </w:rPr>
        <w:t>Учет часов в табеле по категориям персонала для граф 5 и 6 формы П-4</w:t>
      </w:r>
      <w:r w:rsidRPr="00976B38">
        <w:rPr>
          <w:rFonts w:eastAsia="Times New Roman" w:cs="Arial"/>
          <w:color w:val="000000"/>
          <w:szCs w:val="24"/>
          <w:lang w:eastAsia="ru-RU"/>
        </w:rPr>
        <w:t xml:space="preserve">. </w:t>
      </w:r>
    </w:p>
    <w:p w:rsidR="00855548" w:rsidRPr="00052F9E" w:rsidRDefault="00800E66" w:rsidP="00B76E73">
      <w:pPr>
        <w:shd w:val="clear" w:color="auto" w:fill="FFFFFF"/>
        <w:spacing w:before="0"/>
        <w:ind w:firstLine="567"/>
        <w:rPr>
          <w:rFonts w:eastAsia="Times New Roman" w:cs="Arial"/>
          <w:color w:val="000000"/>
          <w:szCs w:val="24"/>
          <w:lang w:eastAsia="ru-RU"/>
        </w:rPr>
      </w:pPr>
      <w:r>
        <w:rPr>
          <w:rFonts w:eastAsia="Times New Roman" w:cs="Arial"/>
          <w:color w:val="000000"/>
          <w:szCs w:val="24"/>
          <w:lang w:eastAsia="ru-RU"/>
        </w:rPr>
        <w:t xml:space="preserve"> </w:t>
      </w:r>
      <w:r w:rsidR="00855548" w:rsidRPr="00052F9E">
        <w:rPr>
          <w:rFonts w:eastAsia="Times New Roman" w:cs="Arial"/>
          <w:color w:val="000000"/>
          <w:szCs w:val="24"/>
          <w:lang w:eastAsia="ru-RU"/>
        </w:rPr>
        <w:t xml:space="preserve">В </w:t>
      </w:r>
      <w:r w:rsidR="0027220E">
        <w:rPr>
          <w:rFonts w:eastAsia="Times New Roman" w:cs="Arial"/>
          <w:color w:val="000000"/>
          <w:szCs w:val="24"/>
          <w:lang w:eastAsia="ru-RU"/>
        </w:rPr>
        <w:t>открывшейся табличной форме</w:t>
      </w:r>
      <w:r w:rsidR="00855548" w:rsidRPr="00052F9E">
        <w:rPr>
          <w:rFonts w:eastAsia="Times New Roman" w:cs="Arial"/>
          <w:color w:val="000000"/>
          <w:szCs w:val="24"/>
          <w:lang w:eastAsia="ru-RU"/>
        </w:rPr>
        <w:t xml:space="preserve"> необходимо настроить категории персонала</w:t>
      </w:r>
      <w:r w:rsidR="00172D42" w:rsidRPr="00052F9E">
        <w:rPr>
          <w:rFonts w:eastAsia="Times New Roman" w:cs="Arial"/>
          <w:color w:val="000000"/>
          <w:szCs w:val="24"/>
          <w:lang w:eastAsia="ru-RU"/>
        </w:rPr>
        <w:t>, установив одно из значений</w:t>
      </w:r>
      <w:r w:rsidR="00DF4491" w:rsidRPr="00052F9E">
        <w:rPr>
          <w:rFonts w:eastAsia="Times New Roman" w:cs="Arial"/>
          <w:color w:val="000000"/>
          <w:szCs w:val="24"/>
          <w:lang w:eastAsia="ru-RU"/>
        </w:rPr>
        <w:t>:</w:t>
      </w:r>
    </w:p>
    <w:p w:rsidR="00DF4491" w:rsidRPr="00052F9E" w:rsidRDefault="00DF4491" w:rsidP="00B76E73">
      <w:pPr>
        <w:shd w:val="clear" w:color="auto" w:fill="FFFFFF"/>
        <w:spacing w:before="0"/>
        <w:ind w:left="567" w:firstLine="567"/>
        <w:rPr>
          <w:rFonts w:eastAsia="Times New Roman" w:cs="Arial"/>
          <w:color w:val="000000"/>
          <w:szCs w:val="24"/>
          <w:lang w:eastAsia="ru-RU"/>
        </w:rPr>
      </w:pPr>
      <w:r w:rsidRPr="00052F9E">
        <w:rPr>
          <w:rFonts w:eastAsia="Times New Roman" w:cs="Arial"/>
          <w:b/>
          <w:color w:val="000000"/>
          <w:szCs w:val="24"/>
          <w:lang w:eastAsia="ru-RU"/>
        </w:rPr>
        <w:t>+</w:t>
      </w:r>
      <w:r w:rsidRPr="00052F9E">
        <w:rPr>
          <w:rFonts w:eastAsia="Times New Roman" w:cs="Arial"/>
          <w:color w:val="000000"/>
          <w:szCs w:val="24"/>
          <w:lang w:eastAsia="ru-RU"/>
        </w:rPr>
        <w:t xml:space="preserve"> </w:t>
      </w:r>
      <w:r w:rsidR="00934745">
        <w:rPr>
          <w:rFonts w:eastAsia="Times New Roman" w:cs="Arial"/>
          <w:color w:val="000000"/>
          <w:szCs w:val="24"/>
          <w:lang w:eastAsia="ru-RU"/>
        </w:rPr>
        <w:t xml:space="preserve"> </w:t>
      </w:r>
      <w:r w:rsidRPr="00052F9E">
        <w:rPr>
          <w:rFonts w:eastAsia="Times New Roman" w:cs="Arial"/>
          <w:color w:val="000000"/>
          <w:szCs w:val="24"/>
          <w:lang w:eastAsia="ru-RU"/>
        </w:rPr>
        <w:t>указывается</w:t>
      </w:r>
      <w:r w:rsidR="00172D42" w:rsidRPr="00052F9E">
        <w:rPr>
          <w:rFonts w:eastAsia="Times New Roman" w:cs="Arial"/>
          <w:color w:val="000000"/>
          <w:szCs w:val="24"/>
          <w:lang w:eastAsia="ru-RU"/>
        </w:rPr>
        <w:t>, если для данной категории часы</w:t>
      </w:r>
      <w:r w:rsidR="00AF33FA" w:rsidRPr="00052F9E">
        <w:rPr>
          <w:rFonts w:eastAsia="Times New Roman" w:cs="Arial"/>
          <w:color w:val="000000"/>
          <w:szCs w:val="24"/>
          <w:lang w:eastAsia="ru-RU"/>
        </w:rPr>
        <w:t xml:space="preserve"> должны учитываться</w:t>
      </w:r>
      <w:r w:rsidRPr="00052F9E">
        <w:rPr>
          <w:rFonts w:eastAsia="Times New Roman" w:cs="Arial"/>
          <w:color w:val="000000"/>
          <w:szCs w:val="24"/>
          <w:lang w:eastAsia="ru-RU"/>
        </w:rPr>
        <w:t>;</w:t>
      </w:r>
    </w:p>
    <w:p w:rsidR="00DF4491" w:rsidRPr="00052F9E" w:rsidRDefault="00DF4491" w:rsidP="00B76E73">
      <w:pPr>
        <w:shd w:val="clear" w:color="auto" w:fill="FFFFFF"/>
        <w:spacing w:before="0"/>
        <w:ind w:left="567" w:firstLine="567"/>
        <w:rPr>
          <w:rFonts w:eastAsia="Times New Roman" w:cs="Arial"/>
          <w:color w:val="000000"/>
          <w:szCs w:val="24"/>
          <w:lang w:eastAsia="ru-RU"/>
        </w:rPr>
      </w:pPr>
      <w:r w:rsidRPr="00052F9E">
        <w:rPr>
          <w:rFonts w:eastAsia="Times New Roman" w:cs="Arial"/>
          <w:b/>
          <w:color w:val="000000"/>
          <w:szCs w:val="24"/>
          <w:lang w:eastAsia="ru-RU"/>
        </w:rPr>
        <w:t>-</w:t>
      </w:r>
      <w:r w:rsidRPr="00052F9E">
        <w:rPr>
          <w:rFonts w:eastAsia="Times New Roman" w:cs="Arial"/>
          <w:color w:val="000000"/>
          <w:szCs w:val="24"/>
          <w:lang w:eastAsia="ru-RU"/>
        </w:rPr>
        <w:t xml:space="preserve"> </w:t>
      </w:r>
      <w:r w:rsidR="00934745">
        <w:rPr>
          <w:rFonts w:eastAsia="Times New Roman" w:cs="Arial"/>
          <w:color w:val="000000"/>
          <w:szCs w:val="24"/>
          <w:lang w:eastAsia="ru-RU"/>
        </w:rPr>
        <w:t xml:space="preserve">  </w:t>
      </w:r>
      <w:r w:rsidRPr="00052F9E">
        <w:rPr>
          <w:rFonts w:eastAsia="Times New Roman" w:cs="Arial"/>
          <w:color w:val="000000"/>
          <w:szCs w:val="24"/>
          <w:lang w:eastAsia="ru-RU"/>
        </w:rPr>
        <w:t>указывается, если не учитыва</w:t>
      </w:r>
      <w:r w:rsidR="00AF33FA" w:rsidRPr="00052F9E">
        <w:rPr>
          <w:rFonts w:eastAsia="Times New Roman" w:cs="Arial"/>
          <w:color w:val="000000"/>
          <w:szCs w:val="24"/>
          <w:lang w:eastAsia="ru-RU"/>
        </w:rPr>
        <w:t>ют</w:t>
      </w:r>
      <w:r w:rsidR="001B5917" w:rsidRPr="00052F9E">
        <w:rPr>
          <w:rFonts w:eastAsia="Times New Roman" w:cs="Arial"/>
          <w:color w:val="000000"/>
          <w:szCs w:val="24"/>
          <w:lang w:eastAsia="ru-RU"/>
        </w:rPr>
        <w:t>с</w:t>
      </w:r>
      <w:r w:rsidR="00AF33FA" w:rsidRPr="00052F9E">
        <w:rPr>
          <w:rFonts w:eastAsia="Times New Roman" w:cs="Arial"/>
          <w:color w:val="000000"/>
          <w:szCs w:val="24"/>
          <w:lang w:eastAsia="ru-RU"/>
        </w:rPr>
        <w:t>я.</w:t>
      </w:r>
    </w:p>
    <w:p w:rsidR="001B5917" w:rsidRPr="00052F9E" w:rsidRDefault="001B5917" w:rsidP="00B76E73">
      <w:pPr>
        <w:shd w:val="clear" w:color="auto" w:fill="FFFFFF"/>
        <w:spacing w:before="0"/>
        <w:ind w:firstLine="567"/>
        <w:rPr>
          <w:szCs w:val="24"/>
        </w:rPr>
      </w:pPr>
      <w:r w:rsidRPr="00052F9E">
        <w:rPr>
          <w:szCs w:val="24"/>
        </w:rPr>
        <w:t xml:space="preserve">В этой табличной форме можно настроить, из каких колонок табеля данные будут использованы при заполнении графы 5. Учитываются только данные по списочному составу. В справочнике Категорий персонала в колонке </w:t>
      </w:r>
      <w:r w:rsidRPr="00052F9E">
        <w:rPr>
          <w:i/>
          <w:szCs w:val="24"/>
        </w:rPr>
        <w:t>Учет</w:t>
      </w:r>
      <w:r w:rsidRPr="00052F9E">
        <w:rPr>
          <w:szCs w:val="24"/>
        </w:rPr>
        <w:t xml:space="preserve"> должны стоять признаки 1,4,5.</w:t>
      </w:r>
    </w:p>
    <w:p w:rsidR="00DF4491" w:rsidRPr="00052F9E" w:rsidRDefault="00DF4491" w:rsidP="00050A60">
      <w:pPr>
        <w:shd w:val="clear" w:color="auto" w:fill="FFFFFF"/>
        <w:spacing w:after="120"/>
        <w:ind w:firstLine="567"/>
        <w:rPr>
          <w:rFonts w:eastAsia="Times New Roman" w:cs="Arial"/>
          <w:color w:val="000000"/>
          <w:szCs w:val="24"/>
          <w:lang w:eastAsia="ru-RU"/>
        </w:rPr>
      </w:pPr>
      <w:r w:rsidRPr="00052F9E">
        <w:rPr>
          <w:rFonts w:eastAsia="Times New Roman" w:cs="Arial"/>
          <w:color w:val="000000"/>
          <w:szCs w:val="24"/>
          <w:lang w:eastAsia="ru-RU"/>
        </w:rPr>
        <w:t>Приме</w:t>
      </w:r>
      <w:r w:rsidR="0027220E">
        <w:rPr>
          <w:rFonts w:eastAsia="Times New Roman" w:cs="Arial"/>
          <w:color w:val="000000"/>
          <w:szCs w:val="24"/>
          <w:lang w:eastAsia="ru-RU"/>
        </w:rPr>
        <w:t>р настроек приведёт на рисунке 5</w:t>
      </w:r>
      <w:r w:rsidRPr="00052F9E">
        <w:rPr>
          <w:rFonts w:eastAsia="Times New Roman" w:cs="Arial"/>
          <w:color w:val="000000"/>
          <w:szCs w:val="24"/>
          <w:lang w:eastAsia="ru-RU"/>
        </w:rPr>
        <w:t>.</w:t>
      </w:r>
    </w:p>
    <w:p w:rsidR="00DF4491" w:rsidRDefault="00EB755E" w:rsidP="00DE51BA">
      <w:pPr>
        <w:shd w:val="clear" w:color="auto" w:fill="FFFFFF"/>
        <w:spacing w:before="0" w:line="360" w:lineRule="auto"/>
        <w:jc w:val="center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noProof/>
          <w:color w:val="000000"/>
          <w:lang w:eastAsia="ru-RU"/>
        </w:rPr>
        <w:drawing>
          <wp:inline distT="0" distB="0" distL="0" distR="0">
            <wp:extent cx="5266690" cy="1492301"/>
            <wp:effectExtent l="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880" cy="149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91" w:rsidRPr="00DE51BA" w:rsidRDefault="00DF4491" w:rsidP="00172D42">
      <w:pPr>
        <w:shd w:val="clear" w:color="auto" w:fill="FFFFFF"/>
        <w:spacing w:before="0" w:after="120"/>
        <w:ind w:firstLine="567"/>
        <w:jc w:val="center"/>
        <w:rPr>
          <w:rFonts w:eastAsia="Times New Roman" w:cs="Arial"/>
          <w:noProof/>
          <w:color w:val="000000"/>
          <w:lang w:eastAsia="ru-RU"/>
        </w:rPr>
      </w:pPr>
      <w:r w:rsidRPr="00DE51BA">
        <w:rPr>
          <w:rFonts w:eastAsia="Times New Roman" w:cs="Arial"/>
          <w:noProof/>
          <w:color w:val="000000"/>
          <w:lang w:eastAsia="ru-RU"/>
        </w:rPr>
        <w:t xml:space="preserve">Рис. </w:t>
      </w:r>
      <w:r w:rsidR="0027220E">
        <w:rPr>
          <w:rFonts w:eastAsia="Times New Roman" w:cs="Arial"/>
          <w:noProof/>
          <w:color w:val="000000"/>
          <w:lang w:eastAsia="ru-RU"/>
        </w:rPr>
        <w:t>5</w:t>
      </w:r>
      <w:r w:rsidRPr="00DE51BA">
        <w:rPr>
          <w:rFonts w:eastAsia="Times New Roman" w:cs="Arial"/>
          <w:noProof/>
          <w:color w:val="000000"/>
          <w:lang w:eastAsia="ru-RU"/>
        </w:rPr>
        <w:t>. Пример настройки учета часов в табеле по категориям персонала.</w:t>
      </w:r>
    </w:p>
    <w:p w:rsidR="001A062F" w:rsidRPr="00324F3D" w:rsidRDefault="001A062F" w:rsidP="00701B93">
      <w:pPr>
        <w:pStyle w:val="7"/>
        <w:rPr>
          <w:rFonts w:eastAsia="Times New Roman"/>
          <w:lang w:eastAsia="ru-RU"/>
        </w:rPr>
      </w:pPr>
      <w:bookmarkStart w:id="7" w:name="_Toc179295787"/>
      <w:r>
        <w:rPr>
          <w:rFonts w:eastAsia="Times New Roman"/>
          <w:lang w:eastAsia="ru-RU"/>
        </w:rPr>
        <w:t xml:space="preserve">Настройка </w:t>
      </w:r>
      <w:r w:rsidR="00483DCD">
        <w:rPr>
          <w:rFonts w:eastAsia="Times New Roman"/>
          <w:lang w:eastAsia="ru-RU"/>
        </w:rPr>
        <w:t>учетных символов</w:t>
      </w:r>
      <w:r w:rsidR="00B61DF5">
        <w:rPr>
          <w:rFonts w:eastAsia="Times New Roman"/>
          <w:lang w:eastAsia="ru-RU"/>
        </w:rPr>
        <w:t>, используемых для заполнения граф 5 и 6</w:t>
      </w:r>
      <w:bookmarkEnd w:id="7"/>
    </w:p>
    <w:p w:rsidR="00976B38" w:rsidRDefault="00976B38" w:rsidP="00B60279">
      <w:pPr>
        <w:shd w:val="clear" w:color="auto" w:fill="FFFFFF"/>
        <w:spacing w:before="0" w:after="120"/>
        <w:ind w:firstLine="567"/>
        <w:rPr>
          <w:rFonts w:eastAsia="Times New Roman" w:cs="Arial"/>
          <w:color w:val="000000"/>
          <w:szCs w:val="24"/>
          <w:lang w:eastAsia="ru-RU"/>
        </w:rPr>
      </w:pPr>
      <w:r>
        <w:rPr>
          <w:rFonts w:eastAsia="Times New Roman" w:cs="Arial"/>
          <w:color w:val="000000"/>
          <w:szCs w:val="24"/>
          <w:lang w:eastAsia="ru-RU"/>
        </w:rPr>
        <w:t xml:space="preserve">Следующую настройку, которую нужно выполнить, это настройка, которую можно сделать из пункта меню </w:t>
      </w:r>
      <w:r w:rsidRPr="00052F9E">
        <w:rPr>
          <w:b/>
          <w:szCs w:val="24"/>
          <w:lang w:eastAsia="ru-RU"/>
        </w:rPr>
        <w:t>Зарплата</w:t>
      </w:r>
      <w:r w:rsidRPr="00052F9E">
        <w:rPr>
          <w:szCs w:val="24"/>
          <w:lang w:eastAsia="ru-RU"/>
        </w:rPr>
        <w:t xml:space="preserve"> / </w:t>
      </w:r>
      <w:r w:rsidRPr="00052F9E">
        <w:rPr>
          <w:b/>
          <w:szCs w:val="24"/>
          <w:lang w:eastAsia="ru-RU"/>
        </w:rPr>
        <w:t>Форма П-4</w:t>
      </w:r>
      <w:r w:rsidRPr="00371FC6">
        <w:rPr>
          <w:szCs w:val="24"/>
          <w:lang w:eastAsia="ru-RU"/>
        </w:rPr>
        <w:t xml:space="preserve">, нажав кнопку </w:t>
      </w:r>
      <w:r>
        <w:rPr>
          <w:noProof/>
          <w:lang w:eastAsia="ru-RU"/>
        </w:rPr>
        <w:drawing>
          <wp:inline distT="0" distB="0" distL="0" distR="0" wp14:anchorId="11C93E14" wp14:editId="3D55D7E8">
            <wp:extent cx="234087" cy="223520"/>
            <wp:effectExtent l="0" t="0" r="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6891" cy="22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1FC6">
        <w:rPr>
          <w:szCs w:val="24"/>
          <w:lang w:eastAsia="ru-RU"/>
        </w:rPr>
        <w:t xml:space="preserve"> на панели инструментов</w:t>
      </w:r>
      <w:r w:rsidR="00854B19">
        <w:rPr>
          <w:rFonts w:eastAsia="Times New Roman" w:cs="Arial"/>
          <w:color w:val="000000"/>
          <w:szCs w:val="24"/>
          <w:lang w:eastAsia="ru-RU"/>
        </w:rPr>
        <w:t>.</w:t>
      </w:r>
    </w:p>
    <w:p w:rsidR="001A062F" w:rsidRDefault="00976B38" w:rsidP="00B60279">
      <w:pPr>
        <w:shd w:val="clear" w:color="auto" w:fill="FFFFFF"/>
        <w:spacing w:before="0" w:after="120"/>
        <w:ind w:firstLine="567"/>
        <w:rPr>
          <w:szCs w:val="24"/>
        </w:rPr>
      </w:pPr>
      <w:r>
        <w:rPr>
          <w:szCs w:val="24"/>
          <w:lang w:eastAsia="ru-RU"/>
        </w:rPr>
        <w:t xml:space="preserve">Тоже самое можно сделать из пункта меню </w:t>
      </w:r>
      <w:r w:rsidRPr="00A41373">
        <w:rPr>
          <w:b/>
          <w:szCs w:val="24"/>
          <w:lang w:eastAsia="ru-RU"/>
        </w:rPr>
        <w:t>Настройка</w:t>
      </w:r>
      <w:r>
        <w:rPr>
          <w:szCs w:val="24"/>
          <w:lang w:eastAsia="ru-RU"/>
        </w:rPr>
        <w:t xml:space="preserve"> </w:t>
      </w:r>
      <w:r w:rsidRPr="00A41373">
        <w:rPr>
          <w:szCs w:val="24"/>
          <w:lang w:eastAsia="ru-RU"/>
        </w:rPr>
        <w:t xml:space="preserve">/ </w:t>
      </w:r>
      <w:r w:rsidRPr="00A41373">
        <w:rPr>
          <w:b/>
          <w:szCs w:val="24"/>
          <w:lang w:eastAsia="ru-RU"/>
        </w:rPr>
        <w:t>Форма П-4</w:t>
      </w:r>
      <w:r>
        <w:rPr>
          <w:szCs w:val="24"/>
          <w:lang w:eastAsia="ru-RU"/>
        </w:rPr>
        <w:t xml:space="preserve"> </w:t>
      </w:r>
      <w:r w:rsidRPr="00976B38">
        <w:rPr>
          <w:szCs w:val="24"/>
          <w:lang w:eastAsia="ru-RU"/>
        </w:rPr>
        <w:t>/</w:t>
      </w:r>
      <w:r>
        <w:rPr>
          <w:szCs w:val="24"/>
          <w:lang w:eastAsia="ru-RU"/>
        </w:rPr>
        <w:t xml:space="preserve"> </w:t>
      </w:r>
      <w:r w:rsidR="00731DB9" w:rsidRPr="00052F9E">
        <w:rPr>
          <w:rFonts w:eastAsia="Times New Roman" w:cs="Arial"/>
          <w:b/>
          <w:color w:val="000000"/>
          <w:szCs w:val="24"/>
          <w:lang w:eastAsia="ru-RU"/>
        </w:rPr>
        <w:t>Учетные символы, используемые при заполнении граф 5, 6 в форме П-4</w:t>
      </w:r>
      <w:r w:rsidR="00731DB9" w:rsidRPr="00052F9E">
        <w:rPr>
          <w:rFonts w:eastAsia="Times New Roman" w:cs="Arial"/>
          <w:color w:val="000000"/>
          <w:szCs w:val="24"/>
          <w:lang w:eastAsia="ru-RU"/>
        </w:rPr>
        <w:t xml:space="preserve">. </w:t>
      </w:r>
      <w:r>
        <w:rPr>
          <w:rFonts w:eastAsia="Times New Roman" w:cs="Arial"/>
          <w:color w:val="000000"/>
          <w:szCs w:val="24"/>
          <w:lang w:eastAsia="ru-RU"/>
        </w:rPr>
        <w:t xml:space="preserve">В открывшуюся табличную форму нудно добавить записи с учетными символами, которые будут </w:t>
      </w:r>
      <w:r w:rsidR="001B5917" w:rsidRPr="00052F9E">
        <w:rPr>
          <w:szCs w:val="24"/>
        </w:rPr>
        <w:t>учитыва</w:t>
      </w:r>
      <w:r>
        <w:rPr>
          <w:szCs w:val="24"/>
        </w:rPr>
        <w:t>ть</w:t>
      </w:r>
      <w:r w:rsidR="001B5917" w:rsidRPr="00052F9E">
        <w:rPr>
          <w:szCs w:val="24"/>
        </w:rPr>
        <w:t>ся при подсчете количества часов. Перечень учетных символов можно задать отдельно для каждой категории персонала или для всех категорий сразу</w:t>
      </w:r>
      <w:r w:rsidR="00172D42" w:rsidRPr="00052F9E">
        <w:rPr>
          <w:szCs w:val="24"/>
        </w:rPr>
        <w:t xml:space="preserve">. </w:t>
      </w:r>
    </w:p>
    <w:p w:rsidR="004E3DD0" w:rsidRDefault="00EB755E" w:rsidP="0096507D">
      <w:pPr>
        <w:shd w:val="clear" w:color="auto" w:fill="FFFFFF"/>
        <w:spacing w:before="0" w:after="120"/>
        <w:ind w:firstLine="0"/>
        <w:jc w:val="center"/>
        <w:rPr>
          <w:rFonts w:eastAsia="Times New Roman" w:cs="Arial"/>
          <w:color w:val="000000"/>
          <w:szCs w:val="24"/>
          <w:lang w:eastAsia="ru-RU"/>
        </w:rPr>
      </w:pPr>
      <w:r>
        <w:rPr>
          <w:rFonts w:eastAsia="Times New Roman" w:cs="Arial"/>
          <w:noProof/>
          <w:color w:val="000000"/>
          <w:szCs w:val="24"/>
          <w:lang w:eastAsia="ru-RU"/>
        </w:rPr>
        <w:drawing>
          <wp:inline distT="0" distB="0" distL="0" distR="0">
            <wp:extent cx="4996282" cy="1408430"/>
            <wp:effectExtent l="0" t="0" r="0" b="127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395" cy="1409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55E" w:rsidRPr="00DE51BA" w:rsidRDefault="00EB755E" w:rsidP="0096507D">
      <w:pPr>
        <w:shd w:val="clear" w:color="auto" w:fill="FFFFFF"/>
        <w:spacing w:before="0" w:after="120"/>
        <w:ind w:firstLine="0"/>
        <w:jc w:val="center"/>
        <w:rPr>
          <w:rFonts w:eastAsia="Times New Roman" w:cs="Arial"/>
          <w:noProof/>
          <w:color w:val="000000"/>
          <w:lang w:eastAsia="ru-RU"/>
        </w:rPr>
      </w:pPr>
      <w:r>
        <w:rPr>
          <w:rFonts w:eastAsia="Times New Roman" w:cs="Arial"/>
          <w:noProof/>
          <w:color w:val="000000"/>
          <w:lang w:eastAsia="ru-RU"/>
        </w:rPr>
        <w:t xml:space="preserve">Рис. </w:t>
      </w:r>
      <w:r w:rsidR="00976B38">
        <w:rPr>
          <w:rFonts w:eastAsia="Times New Roman" w:cs="Arial"/>
          <w:noProof/>
          <w:color w:val="000000"/>
          <w:lang w:eastAsia="ru-RU"/>
        </w:rPr>
        <w:t>6</w:t>
      </w:r>
      <w:r w:rsidRPr="00DE51BA">
        <w:rPr>
          <w:rFonts w:eastAsia="Times New Roman" w:cs="Arial"/>
          <w:noProof/>
          <w:color w:val="000000"/>
          <w:lang w:eastAsia="ru-RU"/>
        </w:rPr>
        <w:t>. Пример настройки учета часов в</w:t>
      </w:r>
      <w:r w:rsidR="00B706C7">
        <w:rPr>
          <w:rFonts w:eastAsia="Times New Roman" w:cs="Arial"/>
          <w:noProof/>
          <w:color w:val="000000"/>
          <w:lang w:eastAsia="ru-RU"/>
        </w:rPr>
        <w:t xml:space="preserve"> табеле по категориям персонала</w:t>
      </w:r>
    </w:p>
    <w:p w:rsidR="00854B19" w:rsidRDefault="00854B19" w:rsidP="00133950">
      <w:pPr>
        <w:pStyle w:val="7"/>
        <w:ind w:firstLine="0"/>
        <w:rPr>
          <w:rFonts w:eastAsia="Times New Roman"/>
          <w:lang w:eastAsia="ru-RU"/>
        </w:rPr>
      </w:pPr>
      <w:bookmarkStart w:id="8" w:name="_Toc179295788"/>
      <w:r>
        <w:rPr>
          <w:rFonts w:eastAsia="Times New Roman"/>
          <w:lang w:eastAsia="ru-RU"/>
        </w:rPr>
        <w:t>Настройка категорий персонала для учета в среднесписочной</w:t>
      </w:r>
      <w:bookmarkEnd w:id="8"/>
      <w:r w:rsidR="00133950">
        <w:rPr>
          <w:rFonts w:eastAsia="Times New Roman"/>
          <w:lang w:eastAsia="ru-RU"/>
        </w:rPr>
        <w:t xml:space="preserve"> численности</w:t>
      </w:r>
    </w:p>
    <w:p w:rsidR="00854B19" w:rsidRDefault="00854B19" w:rsidP="00854B19">
      <w:pPr>
        <w:shd w:val="clear" w:color="auto" w:fill="FFFFFF"/>
        <w:spacing w:before="0" w:after="120"/>
        <w:ind w:firstLine="567"/>
        <w:rPr>
          <w:rFonts w:eastAsia="Times New Roman" w:cs="Arial"/>
          <w:color w:val="000000"/>
          <w:szCs w:val="24"/>
          <w:lang w:eastAsia="ru-RU"/>
        </w:rPr>
      </w:pPr>
      <w:r>
        <w:rPr>
          <w:rFonts w:eastAsia="Times New Roman" w:cs="Arial"/>
          <w:color w:val="000000"/>
          <w:szCs w:val="24"/>
          <w:lang w:eastAsia="ru-RU"/>
        </w:rPr>
        <w:t xml:space="preserve">Следующую настройку, которую нужно выполнить, это настройка, которую можно сделать из пункта меню </w:t>
      </w:r>
      <w:r w:rsidRPr="00052F9E">
        <w:rPr>
          <w:b/>
          <w:szCs w:val="24"/>
          <w:lang w:eastAsia="ru-RU"/>
        </w:rPr>
        <w:t>Зарплата</w:t>
      </w:r>
      <w:r w:rsidRPr="00052F9E">
        <w:rPr>
          <w:szCs w:val="24"/>
          <w:lang w:eastAsia="ru-RU"/>
        </w:rPr>
        <w:t xml:space="preserve"> / </w:t>
      </w:r>
      <w:r w:rsidRPr="00052F9E">
        <w:rPr>
          <w:b/>
          <w:szCs w:val="24"/>
          <w:lang w:eastAsia="ru-RU"/>
        </w:rPr>
        <w:t>Форма П-4</w:t>
      </w:r>
      <w:r w:rsidRPr="00371FC6">
        <w:rPr>
          <w:szCs w:val="24"/>
          <w:lang w:eastAsia="ru-RU"/>
        </w:rPr>
        <w:t xml:space="preserve">, нажав кнопку  </w:t>
      </w:r>
      <w:r>
        <w:rPr>
          <w:noProof/>
          <w:lang w:eastAsia="ru-RU"/>
        </w:rPr>
        <w:drawing>
          <wp:inline distT="0" distB="0" distL="0" distR="0" wp14:anchorId="04A6E811" wp14:editId="0F3E2486">
            <wp:extent cx="314325" cy="28575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1FC6">
        <w:rPr>
          <w:szCs w:val="24"/>
          <w:lang w:eastAsia="ru-RU"/>
        </w:rPr>
        <w:t>на панели инструментов</w:t>
      </w:r>
      <w:r>
        <w:rPr>
          <w:rFonts w:eastAsia="Times New Roman" w:cs="Arial"/>
          <w:color w:val="000000"/>
          <w:szCs w:val="24"/>
          <w:lang w:eastAsia="ru-RU"/>
        </w:rPr>
        <w:t>.</w:t>
      </w:r>
    </w:p>
    <w:p w:rsidR="00854B19" w:rsidRDefault="00854B19" w:rsidP="009B2A6B">
      <w:pPr>
        <w:rPr>
          <w:lang w:eastAsia="ru-RU"/>
        </w:rPr>
      </w:pPr>
      <w:r>
        <w:rPr>
          <w:lang w:eastAsia="ru-RU"/>
        </w:rPr>
        <w:lastRenderedPageBreak/>
        <w:t xml:space="preserve">В открывшейся табличной форме </w:t>
      </w:r>
      <w:r w:rsidR="00D87023">
        <w:rPr>
          <w:lang w:eastAsia="ru-RU"/>
        </w:rPr>
        <w:t xml:space="preserve">для всех актуальных категорий персонала </w:t>
      </w:r>
      <w:r>
        <w:rPr>
          <w:lang w:eastAsia="ru-RU"/>
        </w:rPr>
        <w:t xml:space="preserve">нужно сделать настройку, выбрав значения в колонке </w:t>
      </w:r>
      <w:r w:rsidRPr="009B2A6B">
        <w:rPr>
          <w:b/>
          <w:lang w:eastAsia="ru-RU"/>
        </w:rPr>
        <w:t>Учет в П-4</w:t>
      </w:r>
      <w:r>
        <w:rPr>
          <w:lang w:eastAsia="ru-RU"/>
        </w:rPr>
        <w:t>, как показано на Рис. 7.</w:t>
      </w:r>
    </w:p>
    <w:p w:rsidR="00854B19" w:rsidRDefault="00854B19" w:rsidP="00854B19">
      <w:pPr>
        <w:ind w:firstLine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93242" cy="2881807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239" cy="289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B19" w:rsidRPr="00854B19" w:rsidRDefault="00854B19" w:rsidP="00854B19">
      <w:pPr>
        <w:ind w:firstLine="0"/>
        <w:jc w:val="center"/>
        <w:rPr>
          <w:lang w:eastAsia="ru-RU"/>
        </w:rPr>
      </w:pPr>
      <w:r>
        <w:rPr>
          <w:lang w:eastAsia="ru-RU"/>
        </w:rPr>
        <w:t>Рис. 7</w:t>
      </w:r>
      <w:r w:rsidR="00D87023">
        <w:rPr>
          <w:lang w:eastAsia="ru-RU"/>
        </w:rPr>
        <w:t>.</w:t>
      </w:r>
      <w:r>
        <w:rPr>
          <w:lang w:eastAsia="ru-RU"/>
        </w:rPr>
        <w:t xml:space="preserve"> Настройка категорий персонала</w:t>
      </w:r>
    </w:p>
    <w:p w:rsidR="00B60279" w:rsidRDefault="001824B0" w:rsidP="003626BC">
      <w:pPr>
        <w:pStyle w:val="5"/>
        <w:rPr>
          <w:rFonts w:eastAsia="Times New Roman"/>
          <w:lang w:eastAsia="ru-RU"/>
        </w:rPr>
      </w:pPr>
      <w:bookmarkStart w:id="9" w:name="_Toc179295789"/>
      <w:r>
        <w:rPr>
          <w:rFonts w:eastAsia="Times New Roman"/>
          <w:lang w:eastAsia="ru-RU"/>
        </w:rPr>
        <w:t>Порядок формирования</w:t>
      </w:r>
      <w:r w:rsidR="003E3B3A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 xml:space="preserve">выгрузки </w:t>
      </w:r>
      <w:r w:rsidR="003E3B3A">
        <w:rPr>
          <w:rFonts w:eastAsia="Times New Roman"/>
          <w:lang w:eastAsia="ru-RU"/>
        </w:rPr>
        <w:t xml:space="preserve">и печати </w:t>
      </w:r>
      <w:r>
        <w:rPr>
          <w:rFonts w:eastAsia="Times New Roman"/>
          <w:lang w:eastAsia="ru-RU"/>
        </w:rPr>
        <w:t>формы П-4</w:t>
      </w:r>
      <w:bookmarkEnd w:id="9"/>
    </w:p>
    <w:p w:rsidR="003626BC" w:rsidRDefault="003E3B3A" w:rsidP="003E3B3A">
      <w:pPr>
        <w:pStyle w:val="7"/>
        <w:rPr>
          <w:lang w:eastAsia="ru-RU"/>
        </w:rPr>
      </w:pPr>
      <w:bookmarkStart w:id="10" w:name="_Toc179295790"/>
      <w:r>
        <w:rPr>
          <w:lang w:eastAsia="ru-RU"/>
        </w:rPr>
        <w:t>Формирование данных</w:t>
      </w:r>
      <w:bookmarkEnd w:id="10"/>
    </w:p>
    <w:p w:rsidR="001824B0" w:rsidRPr="00052F9E" w:rsidRDefault="00A67332" w:rsidP="00A67332">
      <w:pPr>
        <w:pStyle w:val="a6"/>
        <w:numPr>
          <w:ilvl w:val="0"/>
          <w:numId w:val="9"/>
        </w:numPr>
        <w:rPr>
          <w:szCs w:val="24"/>
          <w:lang w:eastAsia="ru-RU"/>
        </w:rPr>
      </w:pPr>
      <w:r w:rsidRPr="00052F9E">
        <w:rPr>
          <w:szCs w:val="24"/>
          <w:lang w:eastAsia="ru-RU"/>
        </w:rPr>
        <w:t xml:space="preserve">Вызовите пункт меню </w:t>
      </w:r>
      <w:r w:rsidRPr="00052F9E">
        <w:rPr>
          <w:b/>
          <w:szCs w:val="24"/>
          <w:lang w:eastAsia="ru-RU"/>
        </w:rPr>
        <w:t>Зарплата</w:t>
      </w:r>
      <w:r w:rsidRPr="00052F9E">
        <w:rPr>
          <w:szCs w:val="24"/>
          <w:lang w:eastAsia="ru-RU"/>
        </w:rPr>
        <w:t xml:space="preserve"> / </w:t>
      </w:r>
      <w:r w:rsidRPr="00052F9E">
        <w:rPr>
          <w:b/>
          <w:szCs w:val="24"/>
          <w:lang w:eastAsia="ru-RU"/>
        </w:rPr>
        <w:t>Форма П-4</w:t>
      </w:r>
      <w:r w:rsidRPr="00052F9E">
        <w:rPr>
          <w:szCs w:val="24"/>
          <w:lang w:eastAsia="ru-RU"/>
        </w:rPr>
        <w:t>.</w:t>
      </w:r>
    </w:p>
    <w:p w:rsidR="00A67332" w:rsidRPr="00052F9E" w:rsidRDefault="00DE51BA" w:rsidP="00A67332">
      <w:pPr>
        <w:pStyle w:val="a6"/>
        <w:numPr>
          <w:ilvl w:val="0"/>
          <w:numId w:val="9"/>
        </w:numPr>
        <w:rPr>
          <w:szCs w:val="24"/>
          <w:lang w:eastAsia="ru-RU"/>
        </w:rPr>
      </w:pPr>
      <w:r>
        <w:rPr>
          <w:szCs w:val="24"/>
          <w:lang w:eastAsia="ru-RU"/>
        </w:rPr>
        <w:t>В открывшейся ТФ д</w:t>
      </w:r>
      <w:r w:rsidR="00A67332" w:rsidRPr="00052F9E">
        <w:rPr>
          <w:szCs w:val="24"/>
          <w:lang w:eastAsia="ru-RU"/>
        </w:rPr>
        <w:t>обавьте новую строку.</w:t>
      </w:r>
    </w:p>
    <w:p w:rsidR="00A67332" w:rsidRPr="00052F9E" w:rsidRDefault="00DE51BA" w:rsidP="00A67332">
      <w:pPr>
        <w:pStyle w:val="a6"/>
        <w:numPr>
          <w:ilvl w:val="0"/>
          <w:numId w:val="9"/>
        </w:numPr>
        <w:rPr>
          <w:szCs w:val="24"/>
          <w:lang w:eastAsia="ru-RU"/>
        </w:rPr>
      </w:pPr>
      <w:r>
        <w:rPr>
          <w:szCs w:val="24"/>
          <w:lang w:eastAsia="ru-RU"/>
        </w:rPr>
        <w:t>Д</w:t>
      </w:r>
      <w:r w:rsidR="00A67332" w:rsidRPr="00052F9E">
        <w:rPr>
          <w:szCs w:val="24"/>
          <w:lang w:eastAsia="ru-RU"/>
        </w:rPr>
        <w:t>ля добавленной строки</w:t>
      </w:r>
      <w:r>
        <w:rPr>
          <w:szCs w:val="24"/>
          <w:lang w:eastAsia="ru-RU"/>
        </w:rPr>
        <w:t xml:space="preserve"> о</w:t>
      </w:r>
      <w:r w:rsidRPr="00052F9E">
        <w:rPr>
          <w:szCs w:val="24"/>
          <w:lang w:eastAsia="ru-RU"/>
        </w:rPr>
        <w:t>ткройте ЭФ</w:t>
      </w:r>
      <w:r>
        <w:rPr>
          <w:szCs w:val="24"/>
          <w:lang w:eastAsia="ru-RU"/>
        </w:rPr>
        <w:t>, в которой и будет производиться формирование данных.</w:t>
      </w:r>
    </w:p>
    <w:p w:rsidR="00A67332" w:rsidRDefault="007C2F7A" w:rsidP="00A67332">
      <w:pPr>
        <w:pStyle w:val="a6"/>
        <w:ind w:left="720" w:hanging="72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91275" cy="3486150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332" w:rsidRPr="00DE51BA" w:rsidRDefault="00A67332" w:rsidP="00A67332">
      <w:pPr>
        <w:pStyle w:val="a6"/>
        <w:ind w:left="720"/>
        <w:jc w:val="center"/>
        <w:rPr>
          <w:lang w:eastAsia="ru-RU"/>
        </w:rPr>
      </w:pPr>
      <w:r w:rsidRPr="00DE51BA">
        <w:rPr>
          <w:lang w:eastAsia="ru-RU"/>
        </w:rPr>
        <w:t xml:space="preserve">Рис. </w:t>
      </w:r>
      <w:r w:rsidR="00D87023">
        <w:rPr>
          <w:lang w:eastAsia="ru-RU"/>
        </w:rPr>
        <w:t>8.</w:t>
      </w:r>
      <w:r w:rsidRPr="00DE51BA">
        <w:rPr>
          <w:lang w:eastAsia="ru-RU"/>
        </w:rPr>
        <w:t xml:space="preserve"> ЭФ формы П-4</w:t>
      </w:r>
    </w:p>
    <w:p w:rsidR="00A67332" w:rsidRPr="00052F9E" w:rsidRDefault="00A67332" w:rsidP="00A67332">
      <w:pPr>
        <w:pStyle w:val="a6"/>
        <w:ind w:left="720"/>
        <w:rPr>
          <w:szCs w:val="24"/>
          <w:lang w:eastAsia="ru-RU"/>
        </w:rPr>
      </w:pPr>
      <w:r w:rsidRPr="00052F9E">
        <w:rPr>
          <w:szCs w:val="24"/>
          <w:lang w:eastAsia="ru-RU"/>
        </w:rPr>
        <w:lastRenderedPageBreak/>
        <w:t>Провер</w:t>
      </w:r>
      <w:r w:rsidR="00B71044">
        <w:rPr>
          <w:szCs w:val="24"/>
          <w:lang w:eastAsia="ru-RU"/>
        </w:rPr>
        <w:t xml:space="preserve">ьте и, в случае необходимости, </w:t>
      </w:r>
      <w:r w:rsidRPr="00052F9E">
        <w:rPr>
          <w:szCs w:val="24"/>
          <w:lang w:eastAsia="ru-RU"/>
        </w:rPr>
        <w:t>измените данные в шапке формы.</w:t>
      </w:r>
      <w:r w:rsidR="00515D0E">
        <w:rPr>
          <w:szCs w:val="24"/>
          <w:lang w:eastAsia="ru-RU"/>
        </w:rPr>
        <w:t xml:space="preserve"> </w:t>
      </w:r>
      <w:r w:rsidR="00515D0E" w:rsidRPr="00515D0E">
        <w:rPr>
          <w:szCs w:val="24"/>
          <w:lang w:eastAsia="ru-RU"/>
        </w:rPr>
        <w:t>При выборе кода ТОП в шапке документа заполняются поля из справочника ТОП</w:t>
      </w:r>
      <w:r w:rsidR="00515D0E">
        <w:rPr>
          <w:szCs w:val="24"/>
          <w:lang w:eastAsia="ru-RU"/>
        </w:rPr>
        <w:t>.</w:t>
      </w:r>
    </w:p>
    <w:p w:rsidR="00A67332" w:rsidRPr="00052F9E" w:rsidRDefault="00A67332" w:rsidP="00A67332">
      <w:pPr>
        <w:pStyle w:val="a6"/>
        <w:numPr>
          <w:ilvl w:val="0"/>
          <w:numId w:val="10"/>
        </w:numPr>
        <w:rPr>
          <w:szCs w:val="24"/>
          <w:lang w:eastAsia="ru-RU"/>
        </w:rPr>
      </w:pPr>
      <w:r w:rsidRPr="00052F9E">
        <w:rPr>
          <w:b/>
          <w:szCs w:val="24"/>
          <w:lang w:eastAsia="ru-RU"/>
        </w:rPr>
        <w:t>Отчетный год</w:t>
      </w:r>
      <w:r w:rsidRPr="00052F9E">
        <w:rPr>
          <w:szCs w:val="24"/>
          <w:lang w:eastAsia="ru-RU"/>
        </w:rPr>
        <w:t>. По умол</w:t>
      </w:r>
      <w:r w:rsidR="004A6092" w:rsidRPr="00052F9E">
        <w:rPr>
          <w:szCs w:val="24"/>
          <w:lang w:eastAsia="ru-RU"/>
        </w:rPr>
        <w:t>чанию устанавливается текущий год.</w:t>
      </w:r>
    </w:p>
    <w:p w:rsidR="004A6092" w:rsidRPr="00052F9E" w:rsidRDefault="004A6092" w:rsidP="00A67332">
      <w:pPr>
        <w:pStyle w:val="a6"/>
        <w:numPr>
          <w:ilvl w:val="0"/>
          <w:numId w:val="10"/>
        </w:numPr>
        <w:rPr>
          <w:szCs w:val="24"/>
          <w:lang w:eastAsia="ru-RU"/>
        </w:rPr>
      </w:pPr>
      <w:r w:rsidRPr="00052F9E">
        <w:rPr>
          <w:b/>
          <w:szCs w:val="24"/>
          <w:lang w:eastAsia="ru-RU"/>
        </w:rPr>
        <w:t>Начало отчетного периода</w:t>
      </w:r>
      <w:r w:rsidRPr="00052F9E">
        <w:rPr>
          <w:szCs w:val="24"/>
          <w:lang w:eastAsia="ru-RU"/>
        </w:rPr>
        <w:t xml:space="preserve"> и </w:t>
      </w:r>
      <w:r w:rsidR="00B71044">
        <w:rPr>
          <w:b/>
          <w:szCs w:val="24"/>
          <w:lang w:eastAsia="ru-RU"/>
        </w:rPr>
        <w:t xml:space="preserve">Конец </w:t>
      </w:r>
      <w:r w:rsidRPr="00052F9E">
        <w:rPr>
          <w:b/>
          <w:szCs w:val="24"/>
          <w:lang w:eastAsia="ru-RU"/>
        </w:rPr>
        <w:t>отчетного периода</w:t>
      </w:r>
      <w:r w:rsidRPr="00052F9E">
        <w:rPr>
          <w:szCs w:val="24"/>
          <w:lang w:eastAsia="ru-RU"/>
        </w:rPr>
        <w:t>. Для месячного отчета, например, для отчета за январь нужно установить Начало периода "Январь" и Конец периода - "Январь". Для отчета за 1 квартал, например, соответственно, Начало периода "Январь</w:t>
      </w:r>
      <w:r w:rsidR="00B71044" w:rsidRPr="00052F9E">
        <w:rPr>
          <w:szCs w:val="24"/>
          <w:lang w:eastAsia="ru-RU"/>
        </w:rPr>
        <w:t>"</w:t>
      </w:r>
      <w:r w:rsidRPr="00052F9E">
        <w:rPr>
          <w:szCs w:val="24"/>
          <w:lang w:eastAsia="ru-RU"/>
        </w:rPr>
        <w:t xml:space="preserve">  и Конец периода  "Март".</w:t>
      </w:r>
    </w:p>
    <w:p w:rsidR="004A6092" w:rsidRPr="00052F9E" w:rsidRDefault="004A6092" w:rsidP="00A67332">
      <w:pPr>
        <w:pStyle w:val="a6"/>
        <w:numPr>
          <w:ilvl w:val="0"/>
          <w:numId w:val="10"/>
        </w:numPr>
        <w:rPr>
          <w:szCs w:val="24"/>
          <w:lang w:eastAsia="ru-RU"/>
        </w:rPr>
      </w:pPr>
      <w:r w:rsidRPr="00052F9E">
        <w:rPr>
          <w:szCs w:val="24"/>
          <w:lang w:eastAsia="ru-RU"/>
        </w:rPr>
        <w:t xml:space="preserve"> </w:t>
      </w:r>
      <w:r w:rsidR="00304F13" w:rsidRPr="00052F9E">
        <w:rPr>
          <w:szCs w:val="24"/>
          <w:lang w:eastAsia="ru-RU"/>
        </w:rPr>
        <w:t xml:space="preserve">Выберите </w:t>
      </w:r>
      <w:r w:rsidR="00304F13" w:rsidRPr="00052F9E">
        <w:rPr>
          <w:b/>
          <w:szCs w:val="24"/>
          <w:lang w:eastAsia="ru-RU"/>
        </w:rPr>
        <w:t>Способ формирования</w:t>
      </w:r>
      <w:r w:rsidR="00304F13" w:rsidRPr="00052F9E">
        <w:rPr>
          <w:szCs w:val="24"/>
          <w:lang w:eastAsia="ru-RU"/>
        </w:rPr>
        <w:t xml:space="preserve"> формы. Если у Вас нет необходимости формировать отчет отдельно </w:t>
      </w:r>
      <w:r w:rsidR="00B50147" w:rsidRPr="00052F9E">
        <w:rPr>
          <w:szCs w:val="24"/>
          <w:lang w:eastAsia="ru-RU"/>
        </w:rPr>
        <w:t>по</w:t>
      </w:r>
      <w:r w:rsidR="00304F13" w:rsidRPr="00052F9E">
        <w:rPr>
          <w:szCs w:val="24"/>
          <w:lang w:eastAsia="ru-RU"/>
        </w:rPr>
        <w:t xml:space="preserve"> пач</w:t>
      </w:r>
      <w:r w:rsidR="00B50147" w:rsidRPr="00052F9E">
        <w:rPr>
          <w:szCs w:val="24"/>
          <w:lang w:eastAsia="ru-RU"/>
        </w:rPr>
        <w:t>кам</w:t>
      </w:r>
      <w:r w:rsidR="00304F13" w:rsidRPr="00052F9E">
        <w:rPr>
          <w:szCs w:val="24"/>
          <w:lang w:eastAsia="ru-RU"/>
        </w:rPr>
        <w:t xml:space="preserve"> и</w:t>
      </w:r>
      <w:r w:rsidR="003626BC">
        <w:rPr>
          <w:szCs w:val="24"/>
          <w:lang w:eastAsia="ru-RU"/>
        </w:rPr>
        <w:t>ли</w:t>
      </w:r>
      <w:r w:rsidR="00304F13" w:rsidRPr="00052F9E">
        <w:rPr>
          <w:szCs w:val="24"/>
          <w:lang w:eastAsia="ru-RU"/>
        </w:rPr>
        <w:t xml:space="preserve"> ТОП, то здесь ничего настраивать не нужно</w:t>
      </w:r>
      <w:r w:rsidR="00B50147" w:rsidRPr="00052F9E">
        <w:rPr>
          <w:szCs w:val="24"/>
          <w:lang w:eastAsia="ru-RU"/>
        </w:rPr>
        <w:t>.</w:t>
      </w:r>
    </w:p>
    <w:p w:rsidR="003A6F01" w:rsidRPr="00052F9E" w:rsidRDefault="00B50147" w:rsidP="00B50147">
      <w:pPr>
        <w:pStyle w:val="a6"/>
        <w:numPr>
          <w:ilvl w:val="0"/>
          <w:numId w:val="11"/>
        </w:numPr>
        <w:rPr>
          <w:szCs w:val="24"/>
          <w:lang w:eastAsia="ru-RU"/>
        </w:rPr>
      </w:pPr>
      <w:r w:rsidRPr="00052F9E">
        <w:rPr>
          <w:szCs w:val="24"/>
          <w:lang w:eastAsia="ru-RU"/>
        </w:rPr>
        <w:t>Если Вам нужно сформировать отчет отдельно по пачкам, то выберите Способ формирования</w:t>
      </w:r>
      <w:r w:rsidR="003A6F01" w:rsidRPr="00052F9E">
        <w:rPr>
          <w:szCs w:val="24"/>
          <w:lang w:eastAsia="ru-RU"/>
        </w:rPr>
        <w:t xml:space="preserve"> -</w:t>
      </w:r>
      <w:r w:rsidR="00697CCC">
        <w:rPr>
          <w:szCs w:val="24"/>
          <w:lang w:eastAsia="ru-RU"/>
        </w:rPr>
        <w:t xml:space="preserve"> </w:t>
      </w:r>
      <w:r w:rsidR="007C2F7A" w:rsidRPr="00E77703">
        <w:rPr>
          <w:b/>
          <w:szCs w:val="24"/>
          <w:lang w:eastAsia="ru-RU"/>
        </w:rPr>
        <w:t>Только п</w:t>
      </w:r>
      <w:r w:rsidR="00E77703" w:rsidRPr="00E77703">
        <w:rPr>
          <w:b/>
          <w:szCs w:val="24"/>
          <w:lang w:eastAsia="ru-RU"/>
        </w:rPr>
        <w:t>о пачкам</w:t>
      </w:r>
      <w:r w:rsidRPr="00052F9E">
        <w:rPr>
          <w:szCs w:val="24"/>
          <w:lang w:eastAsia="ru-RU"/>
        </w:rPr>
        <w:t xml:space="preserve">. </w:t>
      </w:r>
      <w:r w:rsidR="00836C5A">
        <w:rPr>
          <w:szCs w:val="24"/>
          <w:lang w:eastAsia="ru-RU"/>
        </w:rPr>
        <w:t>И, далее, в</w:t>
      </w:r>
      <w:r w:rsidRPr="00052F9E">
        <w:rPr>
          <w:szCs w:val="24"/>
          <w:lang w:eastAsia="ru-RU"/>
        </w:rPr>
        <w:t>ыберите Номер пачки из Справочника</w:t>
      </w:r>
      <w:r w:rsidR="00836C5A">
        <w:rPr>
          <w:szCs w:val="24"/>
          <w:lang w:eastAsia="ru-RU"/>
        </w:rPr>
        <w:t xml:space="preserve">, вызываемого по кнопке </w:t>
      </w:r>
      <w:r w:rsidR="00836C5A">
        <w:rPr>
          <w:noProof/>
          <w:szCs w:val="24"/>
          <w:lang w:eastAsia="ru-RU"/>
        </w:rPr>
        <w:drawing>
          <wp:inline distT="0" distB="0" distL="0" distR="0">
            <wp:extent cx="123825" cy="180975"/>
            <wp:effectExtent l="19050" t="0" r="952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6C5A">
        <w:rPr>
          <w:szCs w:val="24"/>
          <w:lang w:eastAsia="ru-RU"/>
        </w:rPr>
        <w:t>справа.</w:t>
      </w:r>
      <w:r w:rsidR="003A6F01" w:rsidRPr="00052F9E">
        <w:rPr>
          <w:szCs w:val="24"/>
          <w:lang w:eastAsia="ru-RU"/>
        </w:rPr>
        <w:t xml:space="preserve"> </w:t>
      </w:r>
    </w:p>
    <w:p w:rsidR="003A6F01" w:rsidRDefault="003A6F01" w:rsidP="00B50147">
      <w:pPr>
        <w:pStyle w:val="a6"/>
        <w:numPr>
          <w:ilvl w:val="0"/>
          <w:numId w:val="11"/>
        </w:numPr>
        <w:rPr>
          <w:szCs w:val="24"/>
          <w:lang w:eastAsia="ru-RU"/>
        </w:rPr>
      </w:pPr>
      <w:r w:rsidRPr="00052F9E">
        <w:rPr>
          <w:szCs w:val="24"/>
          <w:lang w:eastAsia="ru-RU"/>
        </w:rPr>
        <w:t xml:space="preserve">Если Вам нужно сформировать отчет отдельно по ТОП, то выберите Способ формирования </w:t>
      </w:r>
      <w:r w:rsidR="007C2F7A" w:rsidRPr="00E77703">
        <w:rPr>
          <w:b/>
          <w:szCs w:val="24"/>
          <w:lang w:eastAsia="ru-RU"/>
        </w:rPr>
        <w:t>Только п</w:t>
      </w:r>
      <w:r w:rsidRPr="00E77703">
        <w:rPr>
          <w:b/>
          <w:szCs w:val="24"/>
          <w:lang w:eastAsia="ru-RU"/>
        </w:rPr>
        <w:t>о коду ТОП</w:t>
      </w:r>
      <w:r w:rsidR="00836C5A">
        <w:rPr>
          <w:szCs w:val="24"/>
          <w:lang w:eastAsia="ru-RU"/>
        </w:rPr>
        <w:t xml:space="preserve"> и, далее, в</w:t>
      </w:r>
      <w:r w:rsidRPr="00052F9E">
        <w:rPr>
          <w:szCs w:val="24"/>
          <w:lang w:eastAsia="ru-RU"/>
        </w:rPr>
        <w:t>ыберите Код ТОП из Справочника</w:t>
      </w:r>
      <w:r w:rsidR="00836C5A">
        <w:rPr>
          <w:szCs w:val="24"/>
          <w:lang w:eastAsia="ru-RU"/>
        </w:rPr>
        <w:t xml:space="preserve"> по кнопке </w:t>
      </w:r>
      <w:r w:rsidR="00836C5A">
        <w:rPr>
          <w:noProof/>
          <w:szCs w:val="24"/>
          <w:lang w:eastAsia="ru-RU"/>
        </w:rPr>
        <w:drawing>
          <wp:inline distT="0" distB="0" distL="0" distR="0">
            <wp:extent cx="123825" cy="180975"/>
            <wp:effectExtent l="19050" t="0" r="952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6C5A">
        <w:rPr>
          <w:szCs w:val="24"/>
          <w:lang w:eastAsia="ru-RU"/>
        </w:rPr>
        <w:t>справа. Справочник</w:t>
      </w:r>
      <w:r w:rsidR="007C2F7A">
        <w:rPr>
          <w:szCs w:val="24"/>
          <w:lang w:eastAsia="ru-RU"/>
        </w:rPr>
        <w:t xml:space="preserve"> представлен на рисунке </w:t>
      </w:r>
      <w:r w:rsidR="003F7AE5">
        <w:rPr>
          <w:szCs w:val="24"/>
          <w:lang w:eastAsia="ru-RU"/>
        </w:rPr>
        <w:t>9</w:t>
      </w:r>
      <w:r w:rsidRPr="00052F9E">
        <w:rPr>
          <w:szCs w:val="24"/>
          <w:lang w:eastAsia="ru-RU"/>
        </w:rPr>
        <w:t>.</w:t>
      </w:r>
    </w:p>
    <w:p w:rsidR="00697CCC" w:rsidRDefault="00697CCC" w:rsidP="00FE1F13">
      <w:pPr>
        <w:pStyle w:val="a6"/>
        <w:ind w:left="2160" w:hanging="1451"/>
        <w:jc w:val="right"/>
        <w:rPr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4979578" cy="2515997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293" cy="252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CCC" w:rsidRPr="00DE51BA" w:rsidRDefault="00697CCC" w:rsidP="00697CCC">
      <w:pPr>
        <w:pStyle w:val="a6"/>
        <w:ind w:left="2160" w:hanging="1451"/>
        <w:jc w:val="center"/>
        <w:rPr>
          <w:lang w:eastAsia="ru-RU"/>
        </w:rPr>
      </w:pPr>
      <w:r w:rsidRPr="00DE51BA">
        <w:rPr>
          <w:lang w:eastAsia="ru-RU"/>
        </w:rPr>
        <w:t xml:space="preserve">Рис. </w:t>
      </w:r>
      <w:r w:rsidR="00D87023">
        <w:rPr>
          <w:lang w:eastAsia="ru-RU"/>
        </w:rPr>
        <w:t>9</w:t>
      </w:r>
      <w:r w:rsidRPr="00DE51BA">
        <w:rPr>
          <w:lang w:eastAsia="ru-RU"/>
        </w:rPr>
        <w:t xml:space="preserve"> Справочник ТОП</w:t>
      </w:r>
    </w:p>
    <w:p w:rsidR="00836C5A" w:rsidRDefault="00836C5A" w:rsidP="00E77703">
      <w:pPr>
        <w:pStyle w:val="a6"/>
        <w:ind w:left="2127" w:firstLine="0"/>
        <w:rPr>
          <w:szCs w:val="24"/>
          <w:lang w:eastAsia="ru-RU"/>
        </w:rPr>
      </w:pPr>
      <w:r>
        <w:rPr>
          <w:szCs w:val="24"/>
          <w:lang w:eastAsia="ru-RU"/>
        </w:rPr>
        <w:t xml:space="preserve">По умолчанию в поле </w:t>
      </w:r>
      <w:r w:rsidRPr="00E77703">
        <w:rPr>
          <w:b/>
          <w:szCs w:val="24"/>
          <w:lang w:eastAsia="ru-RU"/>
        </w:rPr>
        <w:t>Код ТОП</w:t>
      </w:r>
      <w:r>
        <w:rPr>
          <w:szCs w:val="24"/>
          <w:lang w:eastAsia="ru-RU"/>
        </w:rPr>
        <w:t xml:space="preserve"> устанавливается значение "0", что соответствует сбору данных по всему предприятию, исключая данные по ТОП. </w:t>
      </w:r>
    </w:p>
    <w:p w:rsidR="00836C5A" w:rsidRPr="00836C5A" w:rsidRDefault="00836C5A" w:rsidP="00E77703">
      <w:pPr>
        <w:pStyle w:val="a6"/>
        <w:ind w:left="2127" w:firstLine="0"/>
        <w:rPr>
          <w:szCs w:val="24"/>
          <w:lang w:eastAsia="ru-RU"/>
        </w:rPr>
      </w:pPr>
      <w:r w:rsidRPr="00836C5A">
        <w:rPr>
          <w:szCs w:val="24"/>
          <w:lang w:eastAsia="ru-RU"/>
        </w:rPr>
        <w:t xml:space="preserve">Если в </w:t>
      </w:r>
      <w:r>
        <w:rPr>
          <w:szCs w:val="24"/>
          <w:lang w:eastAsia="ru-RU"/>
        </w:rPr>
        <w:t>Справочнике ТОП выбрать значение "-1", то данные будут собираться по всему предприятию в целом с учетом ТОП. Если же выбрать любое другое значение от 1 и дальше, то данные буду собираться только по выбранному ТОП.</w:t>
      </w:r>
    </w:p>
    <w:p w:rsidR="00B50147" w:rsidRPr="00052F9E" w:rsidRDefault="003A6F01" w:rsidP="00E77703">
      <w:pPr>
        <w:pStyle w:val="a6"/>
        <w:ind w:left="2127" w:firstLine="0"/>
        <w:rPr>
          <w:szCs w:val="24"/>
          <w:lang w:eastAsia="ru-RU"/>
        </w:rPr>
      </w:pPr>
      <w:r w:rsidRPr="00052F9E">
        <w:rPr>
          <w:b/>
          <w:szCs w:val="24"/>
          <w:u w:val="single"/>
          <w:lang w:eastAsia="ru-RU"/>
        </w:rPr>
        <w:t>ОБРАТИТЕ ВНИМАНИЕ</w:t>
      </w:r>
      <w:r w:rsidR="00836C5A" w:rsidRPr="00836C5A">
        <w:rPr>
          <w:b/>
          <w:szCs w:val="24"/>
          <w:u w:val="single"/>
          <w:lang w:eastAsia="ru-RU"/>
        </w:rPr>
        <w:t>:</w:t>
      </w:r>
      <w:r w:rsidR="00B50147" w:rsidRPr="00052F9E">
        <w:rPr>
          <w:szCs w:val="24"/>
          <w:lang w:eastAsia="ru-RU"/>
        </w:rPr>
        <w:t xml:space="preserve"> </w:t>
      </w:r>
      <w:r w:rsidRPr="00052F9E">
        <w:rPr>
          <w:szCs w:val="24"/>
          <w:lang w:eastAsia="ru-RU"/>
        </w:rPr>
        <w:t xml:space="preserve">Отбор данных производится, либо, по пачкам, либо, по кодам ТОП. </w:t>
      </w:r>
    </w:p>
    <w:p w:rsidR="003A6F01" w:rsidRPr="00052F9E" w:rsidRDefault="003A6F01" w:rsidP="00081DD2">
      <w:pPr>
        <w:pStyle w:val="a6"/>
        <w:numPr>
          <w:ilvl w:val="0"/>
          <w:numId w:val="12"/>
        </w:numPr>
        <w:ind w:left="1134" w:hanging="283"/>
        <w:rPr>
          <w:szCs w:val="24"/>
          <w:lang w:eastAsia="ru-RU"/>
        </w:rPr>
      </w:pPr>
      <w:r w:rsidRPr="00052F9E">
        <w:rPr>
          <w:szCs w:val="24"/>
          <w:lang w:eastAsia="ru-RU"/>
        </w:rPr>
        <w:t xml:space="preserve">Проверьте </w:t>
      </w:r>
      <w:r w:rsidRPr="00052F9E">
        <w:rPr>
          <w:b/>
          <w:szCs w:val="24"/>
          <w:lang w:eastAsia="ru-RU"/>
        </w:rPr>
        <w:t>реквизиты</w:t>
      </w:r>
      <w:r w:rsidRPr="00052F9E">
        <w:rPr>
          <w:szCs w:val="24"/>
          <w:lang w:eastAsia="ru-RU"/>
        </w:rPr>
        <w:t xml:space="preserve"> организации. </w:t>
      </w:r>
      <w:r w:rsidRPr="00052F9E">
        <w:rPr>
          <w:szCs w:val="24"/>
        </w:rPr>
        <w:t xml:space="preserve">Реквизиты организации заполняются автоматически из справочника </w:t>
      </w:r>
      <w:r w:rsidRPr="00052F9E">
        <w:rPr>
          <w:b/>
          <w:i/>
          <w:szCs w:val="24"/>
        </w:rPr>
        <w:t>Внешние партнеры</w:t>
      </w:r>
      <w:r w:rsidRPr="00052F9E">
        <w:rPr>
          <w:szCs w:val="24"/>
        </w:rPr>
        <w:t xml:space="preserve"> (из карточки собственного предприятия</w:t>
      </w:r>
      <w:r w:rsidR="00DE51BA">
        <w:rPr>
          <w:szCs w:val="24"/>
        </w:rPr>
        <w:t xml:space="preserve">) </w:t>
      </w:r>
      <w:r w:rsidRPr="00052F9E">
        <w:rPr>
          <w:szCs w:val="24"/>
        </w:rPr>
        <w:t>или выбранного для работы ТОП.</w:t>
      </w:r>
    </w:p>
    <w:p w:rsidR="003A6F01" w:rsidRPr="00052F9E" w:rsidRDefault="00C51446" w:rsidP="00C51446">
      <w:pPr>
        <w:pStyle w:val="a6"/>
        <w:numPr>
          <w:ilvl w:val="0"/>
          <w:numId w:val="15"/>
        </w:numPr>
        <w:ind w:left="851" w:hanging="425"/>
        <w:rPr>
          <w:szCs w:val="24"/>
          <w:lang w:eastAsia="ru-RU"/>
        </w:rPr>
      </w:pPr>
      <w:r w:rsidRPr="00052F9E">
        <w:rPr>
          <w:szCs w:val="24"/>
          <w:lang w:eastAsia="ru-RU"/>
        </w:rPr>
        <w:lastRenderedPageBreak/>
        <w:t xml:space="preserve">Нажмите кнопку </w:t>
      </w:r>
      <w:r w:rsidRPr="00052F9E">
        <w:rPr>
          <w:b/>
          <w:szCs w:val="24"/>
          <w:lang w:eastAsia="ru-RU"/>
        </w:rPr>
        <w:t>Сохранить</w:t>
      </w:r>
      <w:r w:rsidRPr="00052F9E">
        <w:rPr>
          <w:szCs w:val="24"/>
          <w:lang w:eastAsia="ru-RU"/>
        </w:rPr>
        <w:t xml:space="preserve"> внизу формы.</w:t>
      </w:r>
    </w:p>
    <w:p w:rsidR="00C51446" w:rsidRDefault="00C51446" w:rsidP="00C51446">
      <w:pPr>
        <w:pStyle w:val="a6"/>
        <w:numPr>
          <w:ilvl w:val="0"/>
          <w:numId w:val="15"/>
        </w:numPr>
        <w:ind w:left="851" w:hanging="425"/>
        <w:rPr>
          <w:szCs w:val="24"/>
          <w:lang w:eastAsia="ru-RU"/>
        </w:rPr>
      </w:pPr>
      <w:r w:rsidRPr="00052F9E">
        <w:rPr>
          <w:szCs w:val="24"/>
          <w:lang w:eastAsia="ru-RU"/>
        </w:rPr>
        <w:t xml:space="preserve">Для </w:t>
      </w:r>
      <w:r w:rsidR="003626BC">
        <w:rPr>
          <w:szCs w:val="24"/>
          <w:lang w:eastAsia="ru-RU"/>
        </w:rPr>
        <w:t xml:space="preserve">начала </w:t>
      </w:r>
      <w:r w:rsidRPr="00052F9E">
        <w:rPr>
          <w:szCs w:val="24"/>
          <w:lang w:eastAsia="ru-RU"/>
        </w:rPr>
        <w:t xml:space="preserve">формирования данных нажмите кнопку </w:t>
      </w:r>
      <w:r w:rsidRPr="00052F9E">
        <w:rPr>
          <w:b/>
          <w:szCs w:val="24"/>
          <w:lang w:eastAsia="ru-RU"/>
        </w:rPr>
        <w:t>Заполнить</w:t>
      </w:r>
      <w:r w:rsidRPr="00052F9E">
        <w:rPr>
          <w:szCs w:val="24"/>
          <w:lang w:eastAsia="ru-RU"/>
        </w:rPr>
        <w:t xml:space="preserve">. </w:t>
      </w:r>
    </w:p>
    <w:p w:rsidR="00515D0E" w:rsidRPr="00515D0E" w:rsidRDefault="00515D0E" w:rsidP="003F7AE5">
      <w:pPr>
        <w:pStyle w:val="a6"/>
        <w:spacing w:before="0"/>
        <w:ind w:left="851" w:firstLine="0"/>
        <w:rPr>
          <w:szCs w:val="24"/>
          <w:lang w:eastAsia="ru-RU"/>
        </w:rPr>
      </w:pPr>
      <w:r w:rsidRPr="00515D0E">
        <w:rPr>
          <w:szCs w:val="24"/>
          <w:lang w:eastAsia="ru-RU"/>
        </w:rPr>
        <w:t>Данные в графах 5,6,11 считаются:</w:t>
      </w:r>
    </w:p>
    <w:p w:rsidR="00515D0E" w:rsidRPr="00515D0E" w:rsidRDefault="00515D0E" w:rsidP="003F7AE5">
      <w:pPr>
        <w:pStyle w:val="a6"/>
        <w:spacing w:before="0"/>
        <w:ind w:left="851" w:hanging="142"/>
        <w:rPr>
          <w:szCs w:val="24"/>
          <w:lang w:eastAsia="ru-RU"/>
        </w:rPr>
      </w:pPr>
      <w:r w:rsidRPr="00515D0E">
        <w:rPr>
          <w:szCs w:val="24"/>
          <w:lang w:eastAsia="ru-RU"/>
        </w:rPr>
        <w:t xml:space="preserve">   - </w:t>
      </w:r>
      <w:r w:rsidR="00E77703">
        <w:rPr>
          <w:szCs w:val="24"/>
          <w:lang w:eastAsia="ru-RU"/>
        </w:rPr>
        <w:t xml:space="preserve"> </w:t>
      </w:r>
      <w:r w:rsidRPr="00515D0E">
        <w:rPr>
          <w:szCs w:val="24"/>
          <w:lang w:eastAsia="ru-RU"/>
        </w:rPr>
        <w:t>если год отчета &gt;2021 всегда за данный период</w:t>
      </w:r>
      <w:r>
        <w:rPr>
          <w:szCs w:val="24"/>
          <w:lang w:eastAsia="ru-RU"/>
        </w:rPr>
        <w:t>,</w:t>
      </w:r>
    </w:p>
    <w:p w:rsidR="00515D0E" w:rsidRPr="00052F9E" w:rsidRDefault="00515D0E" w:rsidP="003F7AE5">
      <w:pPr>
        <w:pStyle w:val="a6"/>
        <w:spacing w:before="0"/>
        <w:ind w:left="851" w:hanging="142"/>
        <w:rPr>
          <w:szCs w:val="24"/>
          <w:lang w:eastAsia="ru-RU"/>
        </w:rPr>
      </w:pPr>
      <w:r w:rsidRPr="00515D0E">
        <w:rPr>
          <w:szCs w:val="24"/>
          <w:lang w:eastAsia="ru-RU"/>
        </w:rPr>
        <w:t xml:space="preserve">   - если год отчета &lt;=2021 только в конце квартала и всегда с начала года</w:t>
      </w:r>
      <w:r>
        <w:rPr>
          <w:szCs w:val="24"/>
          <w:lang w:eastAsia="ru-RU"/>
        </w:rPr>
        <w:t xml:space="preserve"> </w:t>
      </w:r>
      <w:r w:rsidRPr="00515D0E">
        <w:rPr>
          <w:szCs w:val="24"/>
          <w:lang w:eastAsia="ru-RU"/>
        </w:rPr>
        <w:t>(по старым правилам).</w:t>
      </w:r>
    </w:p>
    <w:p w:rsidR="00C51446" w:rsidRDefault="00245693" w:rsidP="00C51446">
      <w:pPr>
        <w:pStyle w:val="a6"/>
        <w:numPr>
          <w:ilvl w:val="0"/>
          <w:numId w:val="15"/>
        </w:numPr>
        <w:ind w:left="851" w:hanging="425"/>
        <w:rPr>
          <w:szCs w:val="24"/>
          <w:lang w:eastAsia="ru-RU"/>
        </w:rPr>
      </w:pPr>
      <w:r w:rsidRPr="00052F9E">
        <w:rPr>
          <w:szCs w:val="24"/>
          <w:lang w:eastAsia="ru-RU"/>
        </w:rPr>
        <w:t xml:space="preserve">Для проверки корректности сформированных данных нажмите кнопку </w:t>
      </w:r>
      <w:r w:rsidRPr="00052F9E">
        <w:rPr>
          <w:b/>
          <w:szCs w:val="24"/>
          <w:lang w:eastAsia="ru-RU"/>
        </w:rPr>
        <w:t>Проверить</w:t>
      </w:r>
      <w:r w:rsidRPr="00052F9E">
        <w:rPr>
          <w:szCs w:val="24"/>
          <w:lang w:eastAsia="ru-RU"/>
        </w:rPr>
        <w:t>. После окончания проверки на экран будет выведен протокол проверки</w:t>
      </w:r>
      <w:r w:rsidR="00081DD2">
        <w:rPr>
          <w:szCs w:val="24"/>
          <w:lang w:eastAsia="ru-RU"/>
        </w:rPr>
        <w:t>, в котором будет представлен список ошибок и предупреждений</w:t>
      </w:r>
      <w:r w:rsidRPr="00052F9E">
        <w:rPr>
          <w:szCs w:val="24"/>
          <w:lang w:eastAsia="ru-RU"/>
        </w:rPr>
        <w:t xml:space="preserve">. </w:t>
      </w:r>
      <w:r w:rsidR="00052F9E">
        <w:rPr>
          <w:szCs w:val="24"/>
          <w:lang w:eastAsia="ru-RU"/>
        </w:rPr>
        <w:t>В случае обнаружения ошибок проверьте настройки</w:t>
      </w:r>
      <w:r w:rsidR="00081DD2">
        <w:rPr>
          <w:szCs w:val="24"/>
          <w:lang w:eastAsia="ru-RU"/>
        </w:rPr>
        <w:t xml:space="preserve">, описанные в разделе </w:t>
      </w:r>
      <w:r w:rsidR="00081DD2" w:rsidRPr="00081DD2">
        <w:rPr>
          <w:i/>
          <w:szCs w:val="24"/>
          <w:lang w:eastAsia="ru-RU"/>
        </w:rPr>
        <w:t>Необходимые настройки</w:t>
      </w:r>
      <w:r w:rsidR="00081DD2">
        <w:rPr>
          <w:szCs w:val="24"/>
          <w:lang w:eastAsia="ru-RU"/>
        </w:rPr>
        <w:t xml:space="preserve"> настоящего документа </w:t>
      </w:r>
      <w:r w:rsidR="00052F9E">
        <w:rPr>
          <w:szCs w:val="24"/>
          <w:lang w:eastAsia="ru-RU"/>
        </w:rPr>
        <w:t xml:space="preserve"> и сформируйте отчет заново. </w:t>
      </w:r>
    </w:p>
    <w:p w:rsidR="003E3B3A" w:rsidRDefault="003E3B3A" w:rsidP="003E3B3A">
      <w:pPr>
        <w:pStyle w:val="a6"/>
        <w:numPr>
          <w:ilvl w:val="0"/>
          <w:numId w:val="15"/>
        </w:numPr>
        <w:ind w:left="851" w:hanging="425"/>
        <w:rPr>
          <w:szCs w:val="24"/>
          <w:lang w:eastAsia="ru-RU"/>
        </w:rPr>
      </w:pPr>
      <w:r>
        <w:rPr>
          <w:szCs w:val="24"/>
          <w:lang w:eastAsia="ru-RU"/>
        </w:rPr>
        <w:t xml:space="preserve">Закройте ЭФ по кнопке </w:t>
      </w:r>
      <w:r w:rsidRPr="00052F9E">
        <w:rPr>
          <w:b/>
          <w:szCs w:val="24"/>
          <w:lang w:eastAsia="ru-RU"/>
        </w:rPr>
        <w:t>ОК</w:t>
      </w:r>
      <w:r>
        <w:rPr>
          <w:szCs w:val="24"/>
          <w:lang w:eastAsia="ru-RU"/>
        </w:rPr>
        <w:t xml:space="preserve">. </w:t>
      </w:r>
    </w:p>
    <w:p w:rsidR="003E3B3A" w:rsidRDefault="003E3B3A" w:rsidP="003E3B3A">
      <w:pPr>
        <w:pStyle w:val="7"/>
        <w:rPr>
          <w:lang w:eastAsia="ru-RU"/>
        </w:rPr>
      </w:pPr>
      <w:bookmarkStart w:id="11" w:name="_Toc179295791"/>
      <w:r>
        <w:rPr>
          <w:lang w:eastAsia="ru-RU"/>
        </w:rPr>
        <w:t xml:space="preserve">Выгрузка данных в </w:t>
      </w:r>
      <w:r>
        <w:rPr>
          <w:lang w:val="en-US" w:eastAsia="ru-RU"/>
        </w:rPr>
        <w:t>xml</w:t>
      </w:r>
      <w:r w:rsidRPr="003E3B3A">
        <w:rPr>
          <w:lang w:eastAsia="ru-RU"/>
        </w:rPr>
        <w:t>-</w:t>
      </w:r>
      <w:r>
        <w:rPr>
          <w:lang w:eastAsia="ru-RU"/>
        </w:rPr>
        <w:t>файл</w:t>
      </w:r>
      <w:bookmarkEnd w:id="11"/>
    </w:p>
    <w:p w:rsidR="003E3B3A" w:rsidRPr="00515D0E" w:rsidRDefault="003E3B3A" w:rsidP="003E3B3A">
      <w:pPr>
        <w:rPr>
          <w:szCs w:val="24"/>
          <w:lang w:eastAsia="ru-RU"/>
        </w:rPr>
      </w:pPr>
      <w:r w:rsidRPr="00515D0E">
        <w:rPr>
          <w:szCs w:val="24"/>
          <w:lang w:eastAsia="ru-RU"/>
        </w:rPr>
        <w:t>Для выгрузки сформированных в ЭФ данных, необходимо:</w:t>
      </w:r>
    </w:p>
    <w:p w:rsidR="003E3B3A" w:rsidRPr="003E3B3A" w:rsidRDefault="003E3B3A" w:rsidP="003E3B3A">
      <w:pPr>
        <w:pStyle w:val="a6"/>
        <w:numPr>
          <w:ilvl w:val="0"/>
          <w:numId w:val="17"/>
        </w:numPr>
        <w:rPr>
          <w:lang w:eastAsia="ru-RU"/>
        </w:rPr>
      </w:pPr>
      <w:r w:rsidRPr="00515D0E">
        <w:rPr>
          <w:szCs w:val="24"/>
          <w:lang w:eastAsia="ru-RU"/>
        </w:rPr>
        <w:t xml:space="preserve">В ТФ </w:t>
      </w:r>
      <w:r w:rsidRPr="003F7AE5">
        <w:rPr>
          <w:b/>
          <w:szCs w:val="24"/>
          <w:lang w:eastAsia="ru-RU"/>
        </w:rPr>
        <w:t>Форма П-4</w:t>
      </w:r>
      <w:r>
        <w:rPr>
          <w:lang w:eastAsia="ru-RU"/>
        </w:rPr>
        <w:t xml:space="preserve"> </w:t>
      </w:r>
      <w:r>
        <w:rPr>
          <w:szCs w:val="24"/>
          <w:lang w:eastAsia="ru-RU"/>
        </w:rPr>
        <w:t xml:space="preserve">в колонке </w:t>
      </w:r>
      <w:r w:rsidRPr="00052F9E">
        <w:rPr>
          <w:b/>
          <w:szCs w:val="24"/>
          <w:lang w:eastAsia="ru-RU"/>
        </w:rPr>
        <w:t>Путь к каталогу выгрузки</w:t>
      </w:r>
      <w:r>
        <w:rPr>
          <w:szCs w:val="24"/>
          <w:lang w:eastAsia="ru-RU"/>
        </w:rPr>
        <w:t xml:space="preserve"> указать путь к каталогу, куда будет помещен выгруженный файл. </w:t>
      </w:r>
    </w:p>
    <w:p w:rsidR="00052F9E" w:rsidRPr="003E3B3A" w:rsidRDefault="003E3B3A" w:rsidP="003E3B3A">
      <w:pPr>
        <w:pStyle w:val="a6"/>
        <w:numPr>
          <w:ilvl w:val="0"/>
          <w:numId w:val="17"/>
        </w:numPr>
        <w:ind w:left="709"/>
        <w:rPr>
          <w:szCs w:val="24"/>
          <w:lang w:eastAsia="ru-RU"/>
        </w:rPr>
      </w:pPr>
      <w:r w:rsidRPr="003E3B3A">
        <w:rPr>
          <w:szCs w:val="24"/>
          <w:lang w:eastAsia="ru-RU"/>
        </w:rPr>
        <w:t xml:space="preserve">Нажать на кнопку </w:t>
      </w:r>
      <w:r w:rsidRPr="003E3B3A">
        <w:rPr>
          <w:b/>
          <w:szCs w:val="24"/>
          <w:lang w:eastAsia="ru-RU"/>
        </w:rPr>
        <w:t xml:space="preserve">Выгрузка в </w:t>
      </w:r>
      <w:r w:rsidRPr="003E3B3A">
        <w:rPr>
          <w:b/>
          <w:szCs w:val="24"/>
          <w:lang w:val="en-US" w:eastAsia="ru-RU"/>
        </w:rPr>
        <w:t>xm</w:t>
      </w:r>
      <w:r w:rsidR="00531B66">
        <w:rPr>
          <w:b/>
          <w:szCs w:val="24"/>
          <w:lang w:val="en-US" w:eastAsia="ru-RU"/>
        </w:rPr>
        <w:t>l</w:t>
      </w:r>
      <w:bookmarkStart w:id="12" w:name="_GoBack"/>
      <w:bookmarkEnd w:id="12"/>
      <w:r w:rsidRPr="003E3B3A">
        <w:rPr>
          <w:szCs w:val="24"/>
          <w:lang w:eastAsia="ru-RU"/>
        </w:rPr>
        <w:t xml:space="preserve"> на панели инструментов ТФ. В случае, если при проверке были обнаружены ошибки (см. п.6 настоящего раздела), и они не были исправлены, будет выведен Протокол с перечнем ошибок и, далее, Вам будет предложено выбрать действие:</w:t>
      </w:r>
    </w:p>
    <w:p w:rsidR="00351E32" w:rsidRPr="00351E32" w:rsidRDefault="00351E32" w:rsidP="003F7AE5">
      <w:pPr>
        <w:pStyle w:val="a6"/>
        <w:ind w:left="1571" w:hanging="1571"/>
        <w:jc w:val="center"/>
        <w:rPr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3057525" cy="12573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DD2" w:rsidRPr="00081DD2" w:rsidRDefault="00081DD2" w:rsidP="003E3B3A">
      <w:pPr>
        <w:pStyle w:val="a6"/>
        <w:ind w:left="709"/>
        <w:rPr>
          <w:szCs w:val="24"/>
          <w:lang w:eastAsia="ru-RU"/>
        </w:rPr>
      </w:pPr>
      <w:r>
        <w:rPr>
          <w:szCs w:val="24"/>
          <w:lang w:eastAsia="ru-RU"/>
        </w:rPr>
        <w:t xml:space="preserve">Если Вы хотите выгрузить данные в </w:t>
      </w:r>
      <w:r>
        <w:rPr>
          <w:szCs w:val="24"/>
          <w:lang w:val="en-US" w:eastAsia="ru-RU"/>
        </w:rPr>
        <w:t>xml</w:t>
      </w:r>
      <w:r>
        <w:rPr>
          <w:szCs w:val="24"/>
          <w:lang w:eastAsia="ru-RU"/>
        </w:rPr>
        <w:t xml:space="preserve">-файл, несмотря на ошибки и предупреждения, то нажмите кнопку </w:t>
      </w:r>
      <w:r w:rsidRPr="003F7AE5">
        <w:rPr>
          <w:b/>
          <w:szCs w:val="24"/>
          <w:lang w:eastAsia="ru-RU"/>
        </w:rPr>
        <w:t>Да</w:t>
      </w:r>
      <w:r>
        <w:rPr>
          <w:szCs w:val="24"/>
          <w:lang w:eastAsia="ru-RU"/>
        </w:rPr>
        <w:t>. В противном случае нажмите кнопку</w:t>
      </w:r>
      <w:r w:rsidR="003E3B3A" w:rsidRPr="003E3B3A">
        <w:rPr>
          <w:szCs w:val="24"/>
          <w:lang w:eastAsia="ru-RU"/>
        </w:rPr>
        <w:t xml:space="preserve"> </w:t>
      </w:r>
      <w:r w:rsidRPr="003F7AE5">
        <w:rPr>
          <w:b/>
          <w:szCs w:val="24"/>
          <w:lang w:eastAsia="ru-RU"/>
        </w:rPr>
        <w:t>Нет</w:t>
      </w:r>
      <w:r>
        <w:rPr>
          <w:szCs w:val="24"/>
          <w:lang w:eastAsia="ru-RU"/>
        </w:rPr>
        <w:t>, проверьте и откорректируйте данные и выгрузите данные в файл снова.</w:t>
      </w:r>
    </w:p>
    <w:p w:rsidR="00052F9E" w:rsidRPr="003D055E" w:rsidRDefault="00351E32" w:rsidP="003E3B3A">
      <w:pPr>
        <w:pStyle w:val="a6"/>
        <w:ind w:left="709"/>
        <w:rPr>
          <w:szCs w:val="24"/>
          <w:lang w:eastAsia="ru-RU"/>
        </w:rPr>
      </w:pPr>
      <w:r>
        <w:rPr>
          <w:szCs w:val="24"/>
          <w:lang w:eastAsia="ru-RU"/>
        </w:rPr>
        <w:t xml:space="preserve">По окончании выгрузки будет выдано сообщение о завершении выгрузки. </w:t>
      </w:r>
    </w:p>
    <w:p w:rsidR="003E3B3A" w:rsidRPr="003E3B3A" w:rsidRDefault="003E3B3A" w:rsidP="003E3B3A">
      <w:pPr>
        <w:pStyle w:val="7"/>
        <w:rPr>
          <w:lang w:eastAsia="ru-RU"/>
        </w:rPr>
      </w:pPr>
      <w:bookmarkStart w:id="13" w:name="_Toc179295792"/>
      <w:r>
        <w:rPr>
          <w:lang w:eastAsia="ru-RU"/>
        </w:rPr>
        <w:t>Печать формы П-4</w:t>
      </w:r>
      <w:bookmarkEnd w:id="13"/>
    </w:p>
    <w:p w:rsidR="003E3B3A" w:rsidRDefault="003E3B3A" w:rsidP="003E3B3A">
      <w:pPr>
        <w:pStyle w:val="a6"/>
        <w:ind w:left="851"/>
        <w:rPr>
          <w:szCs w:val="24"/>
          <w:lang w:eastAsia="ru-RU"/>
        </w:rPr>
      </w:pPr>
      <w:r>
        <w:rPr>
          <w:szCs w:val="24"/>
          <w:lang w:eastAsia="ru-RU"/>
        </w:rPr>
        <w:t xml:space="preserve">Печать сформированного отчета П-4 за отчетный период можно из ТФ </w:t>
      </w:r>
      <w:r w:rsidRPr="003F7AE5">
        <w:rPr>
          <w:b/>
          <w:szCs w:val="24"/>
          <w:lang w:eastAsia="ru-RU"/>
        </w:rPr>
        <w:t>Форма П-4</w:t>
      </w:r>
      <w:r>
        <w:rPr>
          <w:szCs w:val="24"/>
          <w:lang w:eastAsia="ru-RU"/>
        </w:rPr>
        <w:t xml:space="preserve">, нажав на кнопку </w:t>
      </w:r>
      <w:r w:rsidRPr="00052F9E">
        <w:rPr>
          <w:b/>
          <w:szCs w:val="24"/>
          <w:lang w:eastAsia="ru-RU"/>
        </w:rPr>
        <w:t>Печать</w:t>
      </w:r>
      <w:r>
        <w:rPr>
          <w:szCs w:val="24"/>
          <w:lang w:eastAsia="ru-RU"/>
        </w:rPr>
        <w:t xml:space="preserve">. </w:t>
      </w:r>
    </w:p>
    <w:p w:rsidR="003E3B3A" w:rsidRDefault="003E3B3A" w:rsidP="003E3B3A">
      <w:pPr>
        <w:pStyle w:val="a6"/>
        <w:ind w:left="851"/>
        <w:rPr>
          <w:szCs w:val="24"/>
          <w:lang w:eastAsia="ru-RU"/>
        </w:rPr>
      </w:pPr>
      <w:r>
        <w:rPr>
          <w:szCs w:val="24"/>
          <w:lang w:eastAsia="ru-RU"/>
        </w:rPr>
        <w:t xml:space="preserve">Также печать можно осуществить из ЭФ </w:t>
      </w:r>
      <w:r w:rsidRPr="00052F9E">
        <w:rPr>
          <w:szCs w:val="24"/>
          <w:lang w:eastAsia="ru-RU"/>
        </w:rPr>
        <w:t>формы П-4</w:t>
      </w:r>
      <w:r w:rsidR="005A17CD">
        <w:rPr>
          <w:szCs w:val="24"/>
          <w:lang w:eastAsia="ru-RU"/>
        </w:rPr>
        <w:t xml:space="preserve">, представленной на рисунке </w:t>
      </w:r>
      <w:r w:rsidR="003F7AE5">
        <w:rPr>
          <w:szCs w:val="24"/>
          <w:lang w:eastAsia="ru-RU"/>
        </w:rPr>
        <w:t>8</w:t>
      </w:r>
      <w:r w:rsidR="005A17CD">
        <w:rPr>
          <w:szCs w:val="24"/>
          <w:lang w:eastAsia="ru-RU"/>
        </w:rPr>
        <w:t>, по кнопке</w:t>
      </w:r>
      <w:r w:rsidR="003F7AE5">
        <w:rPr>
          <w:szCs w:val="24"/>
          <w:lang w:eastAsia="ru-RU"/>
        </w:rPr>
        <w:t xml:space="preserve"> </w:t>
      </w:r>
      <w:r w:rsidR="003F7AE5" w:rsidRPr="003F7AE5">
        <w:rPr>
          <w:noProof/>
          <w:lang w:eastAsia="ru-RU"/>
        </w:rPr>
        <w:t xml:space="preserve"> </w:t>
      </w:r>
      <w:r w:rsidR="003F7AE5">
        <w:rPr>
          <w:noProof/>
          <w:lang w:eastAsia="ru-RU"/>
        </w:rPr>
        <w:drawing>
          <wp:inline distT="0" distB="0" distL="0" distR="0" wp14:anchorId="511C8AFE" wp14:editId="3EC465F7">
            <wp:extent cx="665683" cy="248522"/>
            <wp:effectExtent l="0" t="0" r="127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8619" cy="24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044">
        <w:rPr>
          <w:szCs w:val="24"/>
          <w:lang w:eastAsia="ru-RU"/>
        </w:rPr>
        <w:t xml:space="preserve"> в правом нижнем углу.</w:t>
      </w:r>
      <w:r w:rsidR="005A17CD">
        <w:rPr>
          <w:szCs w:val="24"/>
          <w:lang w:eastAsia="ru-RU"/>
        </w:rPr>
        <w:t xml:space="preserve"> </w:t>
      </w:r>
    </w:p>
    <w:p w:rsidR="00A67332" w:rsidRPr="001824B0" w:rsidRDefault="00A67332" w:rsidP="00A67332">
      <w:pPr>
        <w:pStyle w:val="a6"/>
        <w:ind w:left="720"/>
        <w:rPr>
          <w:lang w:eastAsia="ru-RU"/>
        </w:rPr>
      </w:pPr>
    </w:p>
    <w:sectPr w:rsidR="00A67332" w:rsidRPr="001824B0" w:rsidSect="00A41373">
      <w:headerReference w:type="default" r:id="rId26"/>
      <w:footerReference w:type="default" r:id="rId27"/>
      <w:pgSz w:w="11906" w:h="16838"/>
      <w:pgMar w:top="1388" w:right="707" w:bottom="709" w:left="1134" w:header="284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33E" w:rsidRDefault="000B433E" w:rsidP="001A062F">
      <w:pPr>
        <w:spacing w:before="0"/>
      </w:pPr>
      <w:r>
        <w:separator/>
      </w:r>
    </w:p>
  </w:endnote>
  <w:endnote w:type="continuationSeparator" w:id="0">
    <w:p w:rsidR="000B433E" w:rsidRDefault="000B433E" w:rsidP="001A06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6920668"/>
      <w:docPartObj>
        <w:docPartGallery w:val="Page Numbers (Bottom of Page)"/>
        <w:docPartUnique/>
      </w:docPartObj>
    </w:sdtPr>
    <w:sdtEndPr/>
    <w:sdtContent>
      <w:p w:rsidR="00C47913" w:rsidRDefault="00C4791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B6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47913" w:rsidRPr="00A64993" w:rsidRDefault="00C47913" w:rsidP="00A64993">
    <w:pPr>
      <w:pStyle w:val="a3"/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33E" w:rsidRDefault="000B433E" w:rsidP="001A062F">
      <w:pPr>
        <w:spacing w:before="0"/>
      </w:pPr>
      <w:r>
        <w:separator/>
      </w:r>
    </w:p>
  </w:footnote>
  <w:footnote w:type="continuationSeparator" w:id="0">
    <w:p w:rsidR="000B433E" w:rsidRDefault="000B433E" w:rsidP="001A06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913" w:rsidRPr="009E47DB" w:rsidRDefault="00C47913" w:rsidP="006072E0">
    <w:pPr>
      <w:spacing w:before="240"/>
      <w:jc w:val="center"/>
      <w:rPr>
        <w:sz w:val="16"/>
        <w:szCs w:val="16"/>
      </w:rPr>
    </w:pPr>
    <w:r>
      <w:rPr>
        <w:noProof/>
        <w:color w:val="C00000"/>
        <w:spacing w:val="34"/>
        <w:sz w:val="16"/>
        <w:szCs w:val="16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29210</wp:posOffset>
              </wp:positionH>
              <wp:positionV relativeFrom="paragraph">
                <wp:posOffset>553085</wp:posOffset>
              </wp:positionV>
              <wp:extent cx="6256655" cy="3175"/>
              <wp:effectExtent l="0" t="0" r="10795" b="15875"/>
              <wp:wrapNone/>
              <wp:docPr id="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56655" cy="317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DAD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3pt;margin-top:43.55pt;width:492.65pt;height: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" strokecolor="#4bacc6" strokeweight=".25pt">
              <v:shadow color="#868686"/>
            </v:shape>
          </w:pict>
        </mc:Fallback>
      </mc:AlternateContent>
    </w:r>
    <w:r>
      <w:rPr>
        <w:noProof/>
        <w:color w:val="31849B" w:themeColor="accent5" w:themeShade="BF"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5382895</wp:posOffset>
          </wp:positionH>
          <wp:positionV relativeFrom="paragraph">
            <wp:posOffset>43180</wp:posOffset>
          </wp:positionV>
          <wp:extent cx="1004570" cy="447675"/>
          <wp:effectExtent l="0" t="0" r="0" b="0"/>
          <wp:wrapSquare wrapText="bothSides"/>
          <wp:docPr id="20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03B7"/>
    <w:multiLevelType w:val="hybridMultilevel"/>
    <w:tmpl w:val="6E124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62F3"/>
    <w:multiLevelType w:val="hybridMultilevel"/>
    <w:tmpl w:val="C43EF7E6"/>
    <w:lvl w:ilvl="0" w:tplc="C9CAD048">
      <w:start w:val="1"/>
      <w:numFmt w:val="decimal"/>
      <w:pStyle w:val="2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01A1D"/>
    <w:multiLevelType w:val="hybridMultilevel"/>
    <w:tmpl w:val="10D8B5DA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82F9F"/>
    <w:multiLevelType w:val="hybridMultilevel"/>
    <w:tmpl w:val="5E5C8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5272"/>
    <w:multiLevelType w:val="hybridMultilevel"/>
    <w:tmpl w:val="72CC8570"/>
    <w:lvl w:ilvl="0" w:tplc="265C0970">
      <w:start w:val="1"/>
      <w:numFmt w:val="decimal"/>
      <w:pStyle w:val="4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861C3"/>
    <w:multiLevelType w:val="multilevel"/>
    <w:tmpl w:val="9E469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1800"/>
      </w:pPr>
      <w:rPr>
        <w:rFonts w:hint="default"/>
      </w:rPr>
    </w:lvl>
  </w:abstractNum>
  <w:abstractNum w:abstractNumId="6" w15:restartNumberingAfterBreak="0">
    <w:nsid w:val="2E261A25"/>
    <w:multiLevelType w:val="hybridMultilevel"/>
    <w:tmpl w:val="7804C1C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8100471"/>
    <w:multiLevelType w:val="hybridMultilevel"/>
    <w:tmpl w:val="DFF6661C"/>
    <w:lvl w:ilvl="0" w:tplc="88688AB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26198"/>
    <w:multiLevelType w:val="hybridMultilevel"/>
    <w:tmpl w:val="8ED88514"/>
    <w:lvl w:ilvl="0" w:tplc="6AEEA2B4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B1323"/>
    <w:multiLevelType w:val="multilevel"/>
    <w:tmpl w:val="9E469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1800"/>
      </w:pPr>
      <w:rPr>
        <w:rFonts w:hint="default"/>
      </w:rPr>
    </w:lvl>
  </w:abstractNum>
  <w:abstractNum w:abstractNumId="10" w15:restartNumberingAfterBreak="0">
    <w:nsid w:val="4FAA64F3"/>
    <w:multiLevelType w:val="hybridMultilevel"/>
    <w:tmpl w:val="01B4ABE8"/>
    <w:lvl w:ilvl="0" w:tplc="DE3884E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5D5019F3"/>
    <w:multiLevelType w:val="hybridMultilevel"/>
    <w:tmpl w:val="4126ACC2"/>
    <w:lvl w:ilvl="0" w:tplc="FCF282AA">
      <w:start w:val="1"/>
      <w:numFmt w:val="decimal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B0BD9"/>
    <w:multiLevelType w:val="hybridMultilevel"/>
    <w:tmpl w:val="E93AD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5737E"/>
    <w:multiLevelType w:val="hybridMultilevel"/>
    <w:tmpl w:val="E744D9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8B659F9"/>
    <w:multiLevelType w:val="hybridMultilevel"/>
    <w:tmpl w:val="BB2AF43E"/>
    <w:lvl w:ilvl="0" w:tplc="0419000F">
      <w:start w:val="1"/>
      <w:numFmt w:val="decimal"/>
      <w:lvlText w:val="%1."/>
      <w:lvlJc w:val="lef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5" w15:restartNumberingAfterBreak="0">
    <w:nsid w:val="69DC590E"/>
    <w:multiLevelType w:val="hybridMultilevel"/>
    <w:tmpl w:val="6DF24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5577C"/>
    <w:multiLevelType w:val="hybridMultilevel"/>
    <w:tmpl w:val="FAB0F91C"/>
    <w:lvl w:ilvl="0" w:tplc="0419000F">
      <w:start w:val="1"/>
      <w:numFmt w:val="decimal"/>
      <w:lvlText w:val="%1."/>
      <w:lvlJc w:val="lef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0"/>
  </w:num>
  <w:num w:numId="13">
    <w:abstractNumId w:val="16"/>
  </w:num>
  <w:num w:numId="14">
    <w:abstractNumId w:val="14"/>
  </w:num>
  <w:num w:numId="15">
    <w:abstractNumId w:val="8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2F"/>
    <w:rsid w:val="000200BA"/>
    <w:rsid w:val="00050A60"/>
    <w:rsid w:val="00052F9E"/>
    <w:rsid w:val="00081DD2"/>
    <w:rsid w:val="0008652B"/>
    <w:rsid w:val="000960EC"/>
    <w:rsid w:val="000B433E"/>
    <w:rsid w:val="000D36B0"/>
    <w:rsid w:val="001075FA"/>
    <w:rsid w:val="00126FCD"/>
    <w:rsid w:val="00133950"/>
    <w:rsid w:val="0014641A"/>
    <w:rsid w:val="00161111"/>
    <w:rsid w:val="001637A9"/>
    <w:rsid w:val="001710B8"/>
    <w:rsid w:val="00171938"/>
    <w:rsid w:val="0017196A"/>
    <w:rsid w:val="00172D42"/>
    <w:rsid w:val="001824B0"/>
    <w:rsid w:val="001A062F"/>
    <w:rsid w:val="001A0790"/>
    <w:rsid w:val="001B1B71"/>
    <w:rsid w:val="001B5917"/>
    <w:rsid w:val="00213986"/>
    <w:rsid w:val="002358EE"/>
    <w:rsid w:val="00245693"/>
    <w:rsid w:val="0027220E"/>
    <w:rsid w:val="002B39D9"/>
    <w:rsid w:val="00304F13"/>
    <w:rsid w:val="00351E32"/>
    <w:rsid w:val="00357482"/>
    <w:rsid w:val="003626BC"/>
    <w:rsid w:val="00371FC6"/>
    <w:rsid w:val="003A6F01"/>
    <w:rsid w:val="003D055E"/>
    <w:rsid w:val="003E3B3A"/>
    <w:rsid w:val="003F7AE5"/>
    <w:rsid w:val="0040659E"/>
    <w:rsid w:val="00437EF6"/>
    <w:rsid w:val="0046686A"/>
    <w:rsid w:val="00483DCD"/>
    <w:rsid w:val="004A6092"/>
    <w:rsid w:val="004E3DD0"/>
    <w:rsid w:val="00515D0E"/>
    <w:rsid w:val="00527F60"/>
    <w:rsid w:val="00531B66"/>
    <w:rsid w:val="0054511A"/>
    <w:rsid w:val="005A17CD"/>
    <w:rsid w:val="005E1116"/>
    <w:rsid w:val="006035F4"/>
    <w:rsid w:val="006072E0"/>
    <w:rsid w:val="00673F1C"/>
    <w:rsid w:val="00697CCC"/>
    <w:rsid w:val="006E293A"/>
    <w:rsid w:val="006E7C36"/>
    <w:rsid w:val="00701B93"/>
    <w:rsid w:val="00731DB9"/>
    <w:rsid w:val="0076703B"/>
    <w:rsid w:val="007C2F7A"/>
    <w:rsid w:val="00800E66"/>
    <w:rsid w:val="00825539"/>
    <w:rsid w:val="00836C5A"/>
    <w:rsid w:val="008517F6"/>
    <w:rsid w:val="00854B19"/>
    <w:rsid w:val="00855548"/>
    <w:rsid w:val="008732F8"/>
    <w:rsid w:val="008C1FE4"/>
    <w:rsid w:val="008E46D0"/>
    <w:rsid w:val="008E6319"/>
    <w:rsid w:val="008F296A"/>
    <w:rsid w:val="00934745"/>
    <w:rsid w:val="0096507D"/>
    <w:rsid w:val="00976B38"/>
    <w:rsid w:val="0099698C"/>
    <w:rsid w:val="009B2A6B"/>
    <w:rsid w:val="00A36651"/>
    <w:rsid w:val="00A41373"/>
    <w:rsid w:val="00A64993"/>
    <w:rsid w:val="00A67332"/>
    <w:rsid w:val="00A754E6"/>
    <w:rsid w:val="00AB7C1A"/>
    <w:rsid w:val="00AC1837"/>
    <w:rsid w:val="00AF30BC"/>
    <w:rsid w:val="00AF33FA"/>
    <w:rsid w:val="00B22512"/>
    <w:rsid w:val="00B50147"/>
    <w:rsid w:val="00B60279"/>
    <w:rsid w:val="00B61DF5"/>
    <w:rsid w:val="00B706C7"/>
    <w:rsid w:val="00B71044"/>
    <w:rsid w:val="00B76E73"/>
    <w:rsid w:val="00BE2691"/>
    <w:rsid w:val="00C10C57"/>
    <w:rsid w:val="00C47913"/>
    <w:rsid w:val="00C51446"/>
    <w:rsid w:val="00C84577"/>
    <w:rsid w:val="00CB5860"/>
    <w:rsid w:val="00D02C0B"/>
    <w:rsid w:val="00D119D4"/>
    <w:rsid w:val="00D50CA6"/>
    <w:rsid w:val="00D74551"/>
    <w:rsid w:val="00D87023"/>
    <w:rsid w:val="00DB1B3A"/>
    <w:rsid w:val="00DC5873"/>
    <w:rsid w:val="00DD7C02"/>
    <w:rsid w:val="00DE51BA"/>
    <w:rsid w:val="00DF4491"/>
    <w:rsid w:val="00E0592F"/>
    <w:rsid w:val="00E1410A"/>
    <w:rsid w:val="00E77703"/>
    <w:rsid w:val="00EA2241"/>
    <w:rsid w:val="00EB755E"/>
    <w:rsid w:val="00EF4BDD"/>
    <w:rsid w:val="00F07019"/>
    <w:rsid w:val="00F33A76"/>
    <w:rsid w:val="00F41F2E"/>
    <w:rsid w:val="00F871EE"/>
    <w:rsid w:val="00FB0BDE"/>
    <w:rsid w:val="00F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537D5"/>
  <w15:docId w15:val="{1627E5EC-64BA-4A62-BAD3-B80E1369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6B"/>
    <w:pPr>
      <w:spacing w:before="120" w:after="0" w:line="240" w:lineRule="auto"/>
      <w:ind w:firstLine="709"/>
      <w:jc w:val="both"/>
    </w:pPr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uiPriority w:val="9"/>
    <w:rsid w:val="00B76E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527F60"/>
    <w:pPr>
      <w:keepNext/>
      <w:keepLines/>
      <w:numPr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527F60"/>
    <w:pPr>
      <w:keepNext/>
      <w:keepLines/>
      <w:numPr>
        <w:numId w:val="6"/>
      </w:numPr>
      <w:spacing w:before="200" w:after="120"/>
      <w:ind w:left="714" w:hanging="357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rsid w:val="00527F60"/>
    <w:pPr>
      <w:keepNext/>
      <w:keepLines/>
      <w:numPr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626BC"/>
    <w:pPr>
      <w:keepNext/>
      <w:keepLines/>
      <w:spacing w:before="200" w:after="120"/>
      <w:outlineLvl w:val="4"/>
    </w:pPr>
    <w:rPr>
      <w:rFonts w:asciiTheme="majorHAnsi" w:eastAsiaTheme="majorEastAsia" w:hAnsiTheme="majorHAnsi" w:cstheme="majorBidi"/>
      <w:b/>
      <w:color w:val="548DD4" w:themeColor="text2" w:themeTint="99"/>
      <w:sz w:val="28"/>
    </w:rPr>
  </w:style>
  <w:style w:type="paragraph" w:styleId="6">
    <w:name w:val="heading 6"/>
    <w:basedOn w:val="a"/>
    <w:next w:val="a"/>
    <w:link w:val="60"/>
    <w:autoRedefine/>
    <w:uiPriority w:val="9"/>
    <w:unhideWhenUsed/>
    <w:rsid w:val="00701B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052F9E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3626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062F"/>
    <w:pPr>
      <w:tabs>
        <w:tab w:val="center" w:pos="4677"/>
        <w:tab w:val="right" w:pos="9355"/>
      </w:tabs>
      <w:spacing w:before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A062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rsid w:val="001A062F"/>
    <w:rPr>
      <w:vertAlign w:val="superscript"/>
    </w:rPr>
  </w:style>
  <w:style w:type="paragraph" w:customStyle="1" w:styleId="ConsPlusNormal">
    <w:name w:val="ConsPlusNormal"/>
    <w:rsid w:val="001A0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A062F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1A062F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62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A062F"/>
    <w:pPr>
      <w:tabs>
        <w:tab w:val="center" w:pos="4677"/>
        <w:tab w:val="right" w:pos="9355"/>
      </w:tabs>
      <w:spacing w:before="0"/>
    </w:pPr>
  </w:style>
  <w:style w:type="character" w:customStyle="1" w:styleId="aa">
    <w:name w:val="Верхний колонтитул Знак"/>
    <w:basedOn w:val="a0"/>
    <w:link w:val="a9"/>
    <w:uiPriority w:val="99"/>
    <w:rsid w:val="001A062F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483DC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83D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83DCD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3DC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83DC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76E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B76E73"/>
    <w:pPr>
      <w:spacing w:line="276" w:lineRule="auto"/>
      <w:outlineLvl w:val="9"/>
    </w:pPr>
  </w:style>
  <w:style w:type="paragraph" w:styleId="af1">
    <w:name w:val="No Spacing"/>
    <w:uiPriority w:val="1"/>
    <w:qFormat/>
    <w:rsid w:val="00B76E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27F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B76E73"/>
    <w:pPr>
      <w:spacing w:before="360"/>
    </w:pPr>
    <w:rPr>
      <w:rFonts w:asciiTheme="majorHAnsi" w:hAnsiTheme="majorHAnsi"/>
      <w:b/>
      <w:bCs/>
      <w:caps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B76E73"/>
    <w:pPr>
      <w:spacing w:before="240"/>
    </w:pPr>
    <w:rPr>
      <w:rFonts w:asciiTheme="minorHAnsi" w:hAnsiTheme="minorHAnsi"/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B76E7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27F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27F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626BC"/>
    <w:rPr>
      <w:rFonts w:asciiTheme="majorHAnsi" w:eastAsiaTheme="majorEastAsia" w:hAnsiTheme="majorHAnsi" w:cstheme="majorBidi"/>
      <w:b/>
      <w:color w:val="548DD4" w:themeColor="text2" w:themeTint="99"/>
      <w:sz w:val="28"/>
    </w:rPr>
  </w:style>
  <w:style w:type="character" w:customStyle="1" w:styleId="60">
    <w:name w:val="Заголовок 6 Знак"/>
    <w:basedOn w:val="a0"/>
    <w:link w:val="6"/>
    <w:uiPriority w:val="9"/>
    <w:rsid w:val="00701B93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70">
    <w:name w:val="Заголовок 7 Знак"/>
    <w:basedOn w:val="a0"/>
    <w:link w:val="7"/>
    <w:uiPriority w:val="9"/>
    <w:rsid w:val="00052F9E"/>
    <w:rPr>
      <w:rFonts w:asciiTheme="majorHAnsi" w:eastAsiaTheme="majorEastAsia" w:hAnsiTheme="majorHAnsi" w:cstheme="majorBidi"/>
      <w:b/>
      <w:iCs/>
      <w:color w:val="4F81BD" w:themeColor="accent1"/>
      <w:sz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701B93"/>
    <w:pPr>
      <w:spacing w:before="0"/>
      <w:ind w:left="220"/>
    </w:pPr>
    <w:rPr>
      <w:rFonts w:asciiTheme="minorHAnsi" w:hAnsi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701B93"/>
    <w:pPr>
      <w:spacing w:before="0"/>
      <w:ind w:left="44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701B93"/>
    <w:pPr>
      <w:spacing w:before="0"/>
      <w:ind w:left="66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701B93"/>
    <w:pPr>
      <w:spacing w:before="0"/>
      <w:ind w:left="88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701B93"/>
    <w:pPr>
      <w:spacing w:before="0"/>
      <w:ind w:left="110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701B93"/>
    <w:pPr>
      <w:spacing w:before="0"/>
      <w:ind w:left="132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01B93"/>
    <w:pPr>
      <w:spacing w:before="0"/>
      <w:ind w:left="1540"/>
    </w:pPr>
    <w:rPr>
      <w:rFonts w:asciiTheme="minorHAnsi" w:hAnsiTheme="minorHAnsi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3626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3490/6ecb2bd7a79f1f55dfa8f969165c866067cf35f9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00F5F-D739-4C44-9CD6-79CFCDB4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Татьяна Малышева</cp:lastModifiedBy>
  <cp:revision>23</cp:revision>
  <dcterms:created xsi:type="dcterms:W3CDTF">2024-10-08T11:38:00Z</dcterms:created>
  <dcterms:modified xsi:type="dcterms:W3CDTF">2024-10-09T10:07:00Z</dcterms:modified>
</cp:coreProperties>
</file>