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24" w:rsidRDefault="00DB043E" w:rsidP="00DB043E">
      <w:pPr>
        <w:pStyle w:val="a6"/>
      </w:pPr>
      <w:r>
        <w:t>Технические предложения по ограничению типов документов при создании по образцу</w:t>
      </w:r>
    </w:p>
    <w:p w:rsidR="00DB043E" w:rsidRDefault="00DB043E" w:rsidP="00DB043E">
      <w:pPr>
        <w:pStyle w:val="1"/>
      </w:pPr>
      <w:r>
        <w:t>Введение</w:t>
      </w:r>
    </w:p>
    <w:p w:rsidR="00DB043E" w:rsidRDefault="00DB043E" w:rsidP="00DB043E">
      <w:pPr>
        <w:pStyle w:val="a1"/>
      </w:pPr>
      <w:r>
        <w:t>Настоящий документ содержит технические предложения по доработке подсистемы работы с реестрами, которая обеспечива</w:t>
      </w:r>
      <w:r w:rsidR="00EA5E68">
        <w:t>ет</w:t>
      </w:r>
      <w:r>
        <w:t xml:space="preserve"> ограничение на выбор типов документов при создании </w:t>
      </w:r>
      <w:r w:rsidR="007B6F2C">
        <w:t>на основании</w:t>
      </w:r>
      <w:r>
        <w:t>.</w:t>
      </w:r>
    </w:p>
    <w:p w:rsidR="00DB043E" w:rsidRPr="00A124D1" w:rsidRDefault="00DB043E" w:rsidP="00A124D1">
      <w:pPr>
        <w:pStyle w:val="1"/>
      </w:pPr>
      <w:r>
        <w:t>1. Описание задачи</w:t>
      </w:r>
    </w:p>
    <w:p w:rsidR="00DB043E" w:rsidRDefault="00DB043E" w:rsidP="00DB043E">
      <w:pPr>
        <w:pStyle w:val="a1"/>
      </w:pPr>
      <w:r>
        <w:t>Изначально задача была сформулирована следующим образом: «</w:t>
      </w:r>
      <w:r w:rsidRPr="00DB043E">
        <w:t xml:space="preserve">в реестры документов добавить возможность создать документ на основании текущего без необходимости выбора его типа из справочника типов документов (как это требуется при использовании </w:t>
      </w:r>
      <w:r>
        <w:t xml:space="preserve">кнопки </w:t>
      </w:r>
      <w:r>
        <w:rPr>
          <w:lang w:val="en-US"/>
        </w:rPr>
        <w:t>‘</w:t>
      </w:r>
      <w:r w:rsidRPr="00DB043E">
        <w:t>Дублировать</w:t>
      </w:r>
      <w:r>
        <w:rPr>
          <w:lang w:val="en-US"/>
        </w:rPr>
        <w:t>’</w:t>
      </w:r>
      <w:r w:rsidRPr="00DB043E">
        <w:t>). Перечень создаваемых документов должен быть ограничен типами, у которых тип текущего документа указан в качестве типа документа-основания. Например: поступление МПЗ по заказу поставщику; создание счета по заказу поставщику</w:t>
      </w:r>
      <w:r w:rsidR="006D521F">
        <w:t>».</w:t>
      </w:r>
    </w:p>
    <w:p w:rsidR="006D521F" w:rsidRDefault="006D521F" w:rsidP="00DB043E">
      <w:pPr>
        <w:pStyle w:val="a1"/>
      </w:pPr>
      <w:r>
        <w:t>Таким образом, задача имеет две части:</w:t>
      </w:r>
    </w:p>
    <w:p w:rsidR="006D521F" w:rsidRDefault="006D521F" w:rsidP="00A124D1">
      <w:pPr>
        <w:pStyle w:val="a1"/>
        <w:ind w:left="357" w:hanging="357"/>
      </w:pPr>
      <w:r>
        <w:t>1)</w:t>
      </w:r>
      <w:r>
        <w:tab/>
        <w:t>автоматизация выбора типа документа при нажатии кнопки «Дублировать». Эта возможность уже имеется: если текущий тип документа указан в справочнике типов документов в качестве типа документа основания, по умолчанию будет предлагаться именно тот тип документа, для которого такая настройка сделана. Доработка не требуется</w:t>
      </w:r>
      <w:r w:rsidR="00AA44EA">
        <w:t>. В то же время, уровень автоматизации может быть увеличен при решении задачи, оговоренной во второй части</w:t>
      </w:r>
      <w:r>
        <w:t>;</w:t>
      </w:r>
    </w:p>
    <w:p w:rsidR="006D521F" w:rsidRDefault="006D521F" w:rsidP="00A124D1">
      <w:pPr>
        <w:pStyle w:val="a1"/>
        <w:ind w:left="357" w:hanging="357"/>
      </w:pPr>
      <w:r>
        <w:t>2)</w:t>
      </w:r>
      <w:r>
        <w:tab/>
        <w:t xml:space="preserve">ограничение типов документов, которые могут создаваться на основании текущего типа документа. При этом предлагается учитывать ту же настройку типа документа, которая была упомянута в пункте 1. С таким предложением вряд ли можно согласиться, потому что этот вариант не позволяет сделать настройку, чтобы один тип </w:t>
      </w:r>
      <w:r w:rsidR="00F346C2">
        <w:t>подчиненного</w:t>
      </w:r>
      <w:r>
        <w:t xml:space="preserve"> документа входил в список </w:t>
      </w:r>
      <w:r w:rsidR="00841BD0">
        <w:t xml:space="preserve">разрешенных </w:t>
      </w:r>
      <w:r>
        <w:t xml:space="preserve">одновременно для нескольких </w:t>
      </w:r>
      <w:r w:rsidR="000B2B07">
        <w:t xml:space="preserve">главных типов </w:t>
      </w:r>
      <w:r>
        <w:t xml:space="preserve">документов. Например, счет по заказу может быть выпущен как на основании заказа, так и на основании акта. В </w:t>
      </w:r>
      <w:r w:rsidR="00F10936">
        <w:t>описании типа документа «Счет»</w:t>
      </w:r>
      <w:r>
        <w:t xml:space="preserve"> можно указать только один тип основания. Поэтому в рамках предложенной доработки </w:t>
      </w:r>
      <w:r w:rsidR="009605A9">
        <w:t>тип документа «Счет»</w:t>
      </w:r>
      <w:r>
        <w:t xml:space="preserve"> может попасть в </w:t>
      </w:r>
      <w:r w:rsidR="009D5DC4">
        <w:t xml:space="preserve">разрешенный </w:t>
      </w:r>
      <w:r>
        <w:t xml:space="preserve">список </w:t>
      </w:r>
      <w:r w:rsidR="00A523BB">
        <w:t>подчиненных</w:t>
      </w:r>
      <w:r w:rsidR="000120AD">
        <w:t xml:space="preserve"> типов только </w:t>
      </w:r>
      <w:r>
        <w:t xml:space="preserve">для </w:t>
      </w:r>
      <w:r w:rsidR="000120AD">
        <w:t xml:space="preserve">того </w:t>
      </w:r>
      <w:r>
        <w:t>типа</w:t>
      </w:r>
      <w:r w:rsidR="00073BC0">
        <w:t xml:space="preserve"> основания</w:t>
      </w:r>
      <w:r w:rsidR="000120AD">
        <w:t>, который указан в описании типа документа «Счет»</w:t>
      </w:r>
      <w:r w:rsidR="00461EA7">
        <w:t>, то есть, либо только для заказа, либо только для акта</w:t>
      </w:r>
      <w:r w:rsidR="000120AD">
        <w:t>.</w:t>
      </w:r>
    </w:p>
    <w:p w:rsidR="000120AD" w:rsidRDefault="000120AD" w:rsidP="00A124D1">
      <w:pPr>
        <w:pStyle w:val="a1"/>
        <w:ind w:left="357"/>
      </w:pPr>
      <w:r>
        <w:t xml:space="preserve">Между тем, в системе уже имеется справочник, в котором могут быть оговорены </w:t>
      </w:r>
      <w:r w:rsidR="00144229">
        <w:t xml:space="preserve">все </w:t>
      </w:r>
      <w:r>
        <w:t>разрешенные сочетания основного и подчиненного документа – табличная форма «</w:t>
      </w:r>
      <w:r w:rsidRPr="000120AD">
        <w:t>Справочник связей между документами</w:t>
      </w:r>
      <w:r>
        <w:t>» (</w:t>
      </w:r>
      <w:r w:rsidRPr="000120AD">
        <w:t>DL_LINKS_SPR</w:t>
      </w:r>
      <w:r>
        <w:t>).</w:t>
      </w:r>
      <w:r w:rsidR="00A72658">
        <w:t xml:space="preserve"> В настоящее время область применения этой настройки ограничена. Но е</w:t>
      </w:r>
      <w:r w:rsidR="00C1132B">
        <w:t>го</w:t>
      </w:r>
      <w:r w:rsidR="00A72658">
        <w:t xml:space="preserve"> вполне можно использовать для решения поставленной задачи.</w:t>
      </w:r>
    </w:p>
    <w:p w:rsidR="00A124D1" w:rsidRDefault="00A124D1" w:rsidP="00A124D1">
      <w:pPr>
        <w:pStyle w:val="1"/>
      </w:pPr>
      <w:r>
        <w:t>2. Технические предложения по решению задачи</w:t>
      </w:r>
    </w:p>
    <w:p w:rsidR="00A124D1" w:rsidRDefault="00A124D1" w:rsidP="00A124D1">
      <w:pPr>
        <w:pStyle w:val="a1"/>
      </w:pPr>
      <w:r>
        <w:t>Для решения задачи, описанной в пункте 2 раздела 1, может быть предложена доработка, к которой предъявляются следующие требования:</w:t>
      </w:r>
    </w:p>
    <w:p w:rsidR="00A124D1" w:rsidRDefault="00A124D1" w:rsidP="00A124D1">
      <w:pPr>
        <w:pStyle w:val="a1"/>
        <w:ind w:left="357" w:hanging="357"/>
      </w:pPr>
      <w:r>
        <w:t>1.</w:t>
      </w:r>
      <w:r>
        <w:tab/>
        <w:t>В экранную форму типа документа должны быть добавлены два флажка, объединенные в одну группу «</w:t>
      </w:r>
      <w:r w:rsidR="006A7D24">
        <w:t xml:space="preserve">Создание на основании – </w:t>
      </w:r>
      <w:r>
        <w:t>только</w:t>
      </w:r>
      <w:r w:rsidR="006A7D24">
        <w:t xml:space="preserve"> для </w:t>
      </w:r>
      <w:r>
        <w:t>разрешенны</w:t>
      </w:r>
      <w:r w:rsidR="006A7D24">
        <w:t>х</w:t>
      </w:r>
      <w:r>
        <w:t xml:space="preserve"> связ</w:t>
      </w:r>
      <w:r w:rsidR="006A7D24">
        <w:t>ей</w:t>
      </w:r>
      <w:r>
        <w:t>». Название флажков определяют, в каких случаях ограничения должны действовать:</w:t>
      </w:r>
    </w:p>
    <w:p w:rsidR="006A7D24" w:rsidRDefault="006A7D24" w:rsidP="00A124D1">
      <w:pPr>
        <w:pStyle w:val="a"/>
      </w:pPr>
      <w:r>
        <w:t>При использовании кнопки «Дублировать» в реестре документов этого типа.</w:t>
      </w:r>
    </w:p>
    <w:p w:rsidR="00A124D1" w:rsidRDefault="006A7D24" w:rsidP="00A124D1">
      <w:pPr>
        <w:pStyle w:val="a"/>
      </w:pPr>
      <w:r>
        <w:t xml:space="preserve">При создании документов этого типа на основании других документов. </w:t>
      </w:r>
    </w:p>
    <w:p w:rsidR="00403672" w:rsidRDefault="00A124D1" w:rsidP="00A124D1">
      <w:pPr>
        <w:pStyle w:val="a1"/>
        <w:ind w:left="357" w:hanging="357"/>
      </w:pPr>
      <w:r>
        <w:t>2.</w:t>
      </w:r>
      <w:r>
        <w:tab/>
      </w:r>
      <w:r w:rsidR="006A7D24">
        <w:t xml:space="preserve">Если установлен </w:t>
      </w:r>
      <w:r w:rsidR="006A7D24" w:rsidRPr="00C65F97">
        <w:rPr>
          <w:b/>
          <w:bCs/>
        </w:rPr>
        <w:t>первый</w:t>
      </w:r>
      <w:r w:rsidR="006A7D24">
        <w:t xml:space="preserve"> флажок, упомянутый в пункте 1</w:t>
      </w:r>
      <w:r w:rsidR="00C65F97">
        <w:t xml:space="preserve"> настоящего раздела</w:t>
      </w:r>
      <w:r w:rsidR="006A7D24">
        <w:t>,</w:t>
      </w:r>
      <w:r w:rsidR="00403672">
        <w:t xml:space="preserve"> алгоритм работы кнопки «Дублировать» быть </w:t>
      </w:r>
      <w:r w:rsidR="00B87B1B">
        <w:t>изменен</w:t>
      </w:r>
      <w:r w:rsidR="00403672">
        <w:t xml:space="preserve"> в следующих отношениях:</w:t>
      </w:r>
    </w:p>
    <w:p w:rsidR="00B93405" w:rsidRDefault="00403672" w:rsidP="00403672">
      <w:pPr>
        <w:pStyle w:val="a1"/>
        <w:ind w:left="709" w:hanging="357"/>
      </w:pPr>
      <w:r>
        <w:t>1)</w:t>
      </w:r>
      <w:r>
        <w:tab/>
        <w:t xml:space="preserve">в </w:t>
      </w:r>
      <w:r w:rsidR="00195485">
        <w:t>первый раз</w:t>
      </w:r>
      <w:r w:rsidR="006A7D24">
        <w:t xml:space="preserve"> тип документа</w:t>
      </w:r>
      <w:r w:rsidR="00195485">
        <w:t xml:space="preserve"> по умолчанию</w:t>
      </w:r>
      <w:r w:rsidR="006A7D24">
        <w:t xml:space="preserve"> должен устанавливаться по прежним правилам (см. пункт 1 раздела 1), если такой тип существует и входит в разрешенный список</w:t>
      </w:r>
      <w:r w:rsidR="00F32038">
        <w:t xml:space="preserve"> (см. ниже подпункт 2)</w:t>
      </w:r>
      <w:r w:rsidR="006A7D24">
        <w:t xml:space="preserve">. Иначе должен предлагаться один из типов документов, входящих в разрешенный список. </w:t>
      </w:r>
      <w:r w:rsidR="00195485">
        <w:t xml:space="preserve">При повторном использовании кнопки тем же оператором в том же реестре </w:t>
      </w:r>
      <w:r w:rsidR="006A7D24">
        <w:t>по умолчанию должен предлагаться тот тип документа, который был использован</w:t>
      </w:r>
      <w:r w:rsidR="003D0C5D">
        <w:t xml:space="preserve"> в предыдущий раз</w:t>
      </w:r>
      <w:r w:rsidR="006A7D24">
        <w:t xml:space="preserve"> тем же операт</w:t>
      </w:r>
      <w:r w:rsidR="00195485">
        <w:t>ором</w:t>
      </w:r>
      <w:r w:rsidR="003D0C5D">
        <w:t xml:space="preserve"> в том же реестре</w:t>
      </w:r>
      <w:r w:rsidR="00810FC0">
        <w:t xml:space="preserve">, если он </w:t>
      </w:r>
      <w:r w:rsidR="00097290">
        <w:t>все так же</w:t>
      </w:r>
      <w:r w:rsidR="00810FC0">
        <w:t xml:space="preserve"> входит в разрешенный список</w:t>
      </w:r>
      <w:r w:rsidR="00195485">
        <w:t>.</w:t>
      </w:r>
      <w:r>
        <w:t xml:space="preserve"> При этом флажок «Запомнить текущий документ как основание нового» будет устанавливаться автоматически, так как тип нового документа не совпадает с типом текущего документа</w:t>
      </w:r>
      <w:r w:rsidR="00B93405">
        <w:t>;</w:t>
      </w:r>
    </w:p>
    <w:p w:rsidR="00A124D1" w:rsidRDefault="00B93405" w:rsidP="00403672">
      <w:pPr>
        <w:pStyle w:val="a1"/>
        <w:ind w:left="709" w:hanging="357"/>
      </w:pPr>
      <w:r>
        <w:t>2)</w:t>
      </w:r>
      <w:r>
        <w:tab/>
        <w:t>п</w:t>
      </w:r>
      <w:r w:rsidR="00403672">
        <w:t xml:space="preserve">ока флажок </w:t>
      </w:r>
      <w:r>
        <w:t>«Запомнить текущий документ как основание нового»</w:t>
      </w:r>
      <w:r w:rsidR="008D6650">
        <w:t xml:space="preserve"> установлен</w:t>
      </w:r>
      <w:r w:rsidR="00403672">
        <w:t xml:space="preserve">, на выбор должны предлагаться только те типы документов, для которых справочником </w:t>
      </w:r>
      <w:r w:rsidR="00403672" w:rsidRPr="000120AD">
        <w:t>связей между документами</w:t>
      </w:r>
      <w:r w:rsidR="00403672">
        <w:t xml:space="preserve"> </w:t>
      </w:r>
      <w:r w:rsidR="00403672">
        <w:lastRenderedPageBreak/>
        <w:t xml:space="preserve">разрешена связь «по основанию» в качестве документа, подчиненного к </w:t>
      </w:r>
      <w:r w:rsidR="003C46FE">
        <w:t xml:space="preserve">типу </w:t>
      </w:r>
      <w:r w:rsidR="00403672">
        <w:t>текуще</w:t>
      </w:r>
      <w:r w:rsidR="003C46FE">
        <w:t>го документа</w:t>
      </w:r>
      <w:r w:rsidR="00403672">
        <w:t xml:space="preserve">. </w:t>
      </w:r>
      <w:r w:rsidR="002943E0" w:rsidRPr="00FE6ACB">
        <w:rPr>
          <w:color w:val="0070C0"/>
        </w:rPr>
        <w:t xml:space="preserve">Вручную можно вводить любой тип, имеющийся в справочнике, но если введенный тип не относится к </w:t>
      </w:r>
      <w:r w:rsidRPr="00FE6ACB">
        <w:rPr>
          <w:color w:val="0070C0"/>
        </w:rPr>
        <w:t>разрешенно</w:t>
      </w:r>
      <w:r w:rsidR="002943E0" w:rsidRPr="00FE6ACB">
        <w:rPr>
          <w:color w:val="0070C0"/>
        </w:rPr>
        <w:t>му</w:t>
      </w:r>
      <w:r w:rsidRPr="00FE6ACB">
        <w:rPr>
          <w:color w:val="0070C0"/>
        </w:rPr>
        <w:t xml:space="preserve"> списк</w:t>
      </w:r>
      <w:r w:rsidR="002943E0" w:rsidRPr="00FE6ACB">
        <w:rPr>
          <w:color w:val="0070C0"/>
        </w:rPr>
        <w:t>у, флажок «Запомнить текущий документ как основание нового» должен сниматься автоматически</w:t>
      </w:r>
      <w:r w:rsidRPr="00FE6ACB">
        <w:rPr>
          <w:color w:val="0070C0"/>
        </w:rPr>
        <w:t>;</w:t>
      </w:r>
    </w:p>
    <w:p w:rsidR="003C46FE" w:rsidRDefault="003C46FE" w:rsidP="00403672">
      <w:pPr>
        <w:pStyle w:val="a1"/>
        <w:ind w:left="709" w:hanging="357"/>
      </w:pPr>
      <w:r>
        <w:t>3)</w:t>
      </w:r>
      <w:r>
        <w:tab/>
        <w:t>если флажок «Запомнить текущий документ как основание нового» снят</w:t>
      </w:r>
      <w:r w:rsidR="006C569C">
        <w:t>ь</w:t>
      </w:r>
      <w:r>
        <w:t>, на выбор должны предлагаться любые типы документ</w:t>
      </w:r>
      <w:r w:rsidR="00C226DD">
        <w:t>ов</w:t>
      </w:r>
      <w:r w:rsidR="00124923">
        <w:t>, в том числе – текущего типа (для дублирования</w:t>
      </w:r>
      <w:r w:rsidR="007705C3">
        <w:t>)</w:t>
      </w:r>
      <w:r w:rsidR="00A12C9F">
        <w:t xml:space="preserve">. Но даже при выборе текущего типа документа флажок «Запомнить текущий документ как основание нового» не должен становиться неактивным. </w:t>
      </w:r>
      <w:r w:rsidR="00C208AC" w:rsidRPr="00C208AC">
        <w:rPr>
          <w:color w:val="0070C0"/>
        </w:rPr>
        <w:t>Но</w:t>
      </w:r>
      <w:r w:rsidR="00A12C9F" w:rsidRPr="00C208AC">
        <w:rPr>
          <w:color w:val="0070C0"/>
        </w:rPr>
        <w:t xml:space="preserve"> </w:t>
      </w:r>
      <w:r w:rsidR="00C208AC" w:rsidRPr="00C208AC">
        <w:rPr>
          <w:color w:val="0070C0"/>
        </w:rPr>
        <w:t xml:space="preserve">если </w:t>
      </w:r>
      <w:r w:rsidR="00A12C9F" w:rsidRPr="00C208AC">
        <w:rPr>
          <w:color w:val="0070C0"/>
        </w:rPr>
        <w:t xml:space="preserve">при </w:t>
      </w:r>
      <w:r w:rsidR="00FC58A4" w:rsidRPr="00C208AC">
        <w:rPr>
          <w:color w:val="0070C0"/>
        </w:rPr>
        <w:t xml:space="preserve">повторной </w:t>
      </w:r>
      <w:r w:rsidR="00A12C9F" w:rsidRPr="00C208AC">
        <w:rPr>
          <w:color w:val="0070C0"/>
        </w:rPr>
        <w:t>установке этого флажка</w:t>
      </w:r>
      <w:r w:rsidR="00C208AC">
        <w:t xml:space="preserve"> </w:t>
      </w:r>
      <w:r w:rsidR="00C208AC" w:rsidRPr="00C208AC">
        <w:rPr>
          <w:color w:val="0070C0"/>
        </w:rPr>
        <w:t>тип указан и не входит в разрешенный список</w:t>
      </w:r>
      <w:r w:rsidR="00DC313F" w:rsidRPr="00C208AC">
        <w:rPr>
          <w:color w:val="0070C0"/>
        </w:rPr>
        <w:t>,</w:t>
      </w:r>
      <w:r w:rsidR="00DC313F">
        <w:t xml:space="preserve"> </w:t>
      </w:r>
      <w:r w:rsidR="00DC313F" w:rsidRPr="00DC313F">
        <w:rPr>
          <w:color w:val="0070C0"/>
        </w:rPr>
        <w:t>с согласия оператора,</w:t>
      </w:r>
      <w:r w:rsidR="00A12C9F">
        <w:t xml:space="preserve"> тип нового документа должен автоматически </w:t>
      </w:r>
      <w:r w:rsidR="008647D4">
        <w:t>меняться</w:t>
      </w:r>
      <w:r w:rsidR="00A12C9F">
        <w:t xml:space="preserve"> по правилам подпункта 1</w:t>
      </w:r>
      <w:r w:rsidR="007705C3">
        <w:t>;</w:t>
      </w:r>
    </w:p>
    <w:p w:rsidR="007705C3" w:rsidRDefault="007705C3" w:rsidP="00403672">
      <w:pPr>
        <w:pStyle w:val="a1"/>
        <w:ind w:left="709" w:hanging="357"/>
      </w:pPr>
      <w:r>
        <w:t>4)</w:t>
      </w:r>
      <w:r>
        <w:tab/>
        <w:t>пункт локального меню «Дублировать»</w:t>
      </w:r>
      <w:r w:rsidRPr="007705C3">
        <w:t xml:space="preserve"> </w:t>
      </w:r>
      <w:r>
        <w:t xml:space="preserve">в поле ввода для типа документа должен по-прежнему помещать в поле ввода тип </w:t>
      </w:r>
      <w:r w:rsidR="00BD408B">
        <w:t xml:space="preserve">текущего </w:t>
      </w:r>
      <w:r>
        <w:t xml:space="preserve">документа, и снимать флажок «Запомнить текущий документ как основание нового», но не должен делать </w:t>
      </w:r>
      <w:r w:rsidR="00C566EA">
        <w:t>этот флажок</w:t>
      </w:r>
      <w:r>
        <w:t xml:space="preserve"> неактивным. </w:t>
      </w:r>
    </w:p>
    <w:p w:rsidR="00C65F97" w:rsidRDefault="00C65F97" w:rsidP="00A124D1">
      <w:pPr>
        <w:pStyle w:val="a1"/>
        <w:ind w:left="357" w:hanging="357"/>
      </w:pPr>
      <w:r>
        <w:t>3.</w:t>
      </w:r>
      <w:r>
        <w:tab/>
        <w:t xml:space="preserve">Если установлен </w:t>
      </w:r>
      <w:r w:rsidRPr="00C65F97">
        <w:rPr>
          <w:b/>
          <w:bCs/>
        </w:rPr>
        <w:t>второй</w:t>
      </w:r>
      <w:r>
        <w:t xml:space="preserve"> флажок, упомянутый в пункте 1настоящего раздела, </w:t>
      </w:r>
      <w:r w:rsidR="00CD1076">
        <w:t>алгоритм работы диалога «Образец или источник реквизитов» должен быть доработан в следующих отношениях</w:t>
      </w:r>
      <w:r w:rsidR="0041371E">
        <w:t>:</w:t>
      </w:r>
    </w:p>
    <w:p w:rsidR="00CD1076" w:rsidRDefault="00CD1076" w:rsidP="00CD1076">
      <w:pPr>
        <w:pStyle w:val="a1"/>
        <w:ind w:left="709" w:hanging="357"/>
      </w:pPr>
      <w:r>
        <w:t>1)</w:t>
      </w:r>
      <w:r>
        <w:tab/>
        <w:t xml:space="preserve">в первый раз тип документа по умолчанию должен устанавливаться с учетом типа основания, указанного в настройке типа текущего документа, если </w:t>
      </w:r>
      <w:r w:rsidR="003223AC">
        <w:t>тип основания указан</w:t>
      </w:r>
      <w:r>
        <w:t xml:space="preserve"> и входит в разрешенный список</w:t>
      </w:r>
      <w:r w:rsidR="00E1218B">
        <w:t xml:space="preserve"> (см. </w:t>
      </w:r>
      <w:r w:rsidR="00F32038">
        <w:t xml:space="preserve">ниже </w:t>
      </w:r>
      <w:r w:rsidR="00E1218B">
        <w:t>подпункт 2)</w:t>
      </w:r>
      <w:r>
        <w:t xml:space="preserve">. Иначе должен предлагаться один из типов документов, входящих в разрешенный список. При повторном </w:t>
      </w:r>
      <w:r w:rsidR="0051122B">
        <w:t xml:space="preserve">выводе диалога для того </w:t>
      </w:r>
      <w:r>
        <w:t>же оператор</w:t>
      </w:r>
      <w:r w:rsidR="0051122B">
        <w:t>а</w:t>
      </w:r>
      <w:r>
        <w:t xml:space="preserve"> в том же реестре по умолчанию должен предлагаться тот тип документа, который был использован в предыдущий раз тем же оператором в том же реестре</w:t>
      </w:r>
      <w:r w:rsidR="0044220E">
        <w:t xml:space="preserve">, если он </w:t>
      </w:r>
      <w:r w:rsidR="00E37FB1">
        <w:t>все так же</w:t>
      </w:r>
      <w:r w:rsidR="0044220E">
        <w:t xml:space="preserve"> входит в разрешенный список</w:t>
      </w:r>
      <w:r>
        <w:t xml:space="preserve">. При этом флажок «Запомнить </w:t>
      </w:r>
      <w:r w:rsidR="0051122B">
        <w:t>выбранный</w:t>
      </w:r>
      <w:r>
        <w:t xml:space="preserve"> документ как основание» будет устанавливаться автоматически, так как тип </w:t>
      </w:r>
      <w:r w:rsidR="0051122B">
        <w:t>основания не</w:t>
      </w:r>
      <w:r>
        <w:t xml:space="preserve"> совпадает с типом текущего документа;</w:t>
      </w:r>
    </w:p>
    <w:p w:rsidR="00E6258B" w:rsidRDefault="00E6258B" w:rsidP="00E6258B">
      <w:pPr>
        <w:pStyle w:val="a1"/>
        <w:ind w:left="709" w:hanging="357"/>
      </w:pPr>
      <w:r>
        <w:t>2)</w:t>
      </w:r>
      <w:r>
        <w:tab/>
        <w:t xml:space="preserve">пока флажок «Запомнить выбранный документ как основание» установлен, на выбор должны предлагаться только те типы документов, для которых справочником </w:t>
      </w:r>
      <w:r w:rsidRPr="000120AD">
        <w:t>связей между документами</w:t>
      </w:r>
      <w:r>
        <w:t xml:space="preserve"> разрешена связь «по основанию» в качестве </w:t>
      </w:r>
      <w:r w:rsidR="00DF7578">
        <w:t xml:space="preserve">главного по отношению </w:t>
      </w:r>
      <w:r>
        <w:t xml:space="preserve">к типу текущего документа. </w:t>
      </w:r>
      <w:r w:rsidR="00A82294" w:rsidRPr="00FE6ACB">
        <w:rPr>
          <w:color w:val="0070C0"/>
        </w:rPr>
        <w:t xml:space="preserve">Вручную можно вводить любой тип, имеющийся в справочнике, но если введенный тип не относится к разрешенному списку, флажок «Запомнить </w:t>
      </w:r>
      <w:r w:rsidR="00A82294">
        <w:rPr>
          <w:color w:val="0070C0"/>
        </w:rPr>
        <w:t>выбранный</w:t>
      </w:r>
      <w:r w:rsidR="00A82294" w:rsidRPr="00FE6ACB">
        <w:rPr>
          <w:color w:val="0070C0"/>
        </w:rPr>
        <w:t xml:space="preserve"> документ как основани</w:t>
      </w:r>
      <w:r w:rsidR="00A82294">
        <w:rPr>
          <w:color w:val="0070C0"/>
        </w:rPr>
        <w:t>е</w:t>
      </w:r>
      <w:r w:rsidR="00A82294" w:rsidRPr="00FE6ACB">
        <w:rPr>
          <w:color w:val="0070C0"/>
        </w:rPr>
        <w:t>» должен сниматься автоматически;</w:t>
      </w:r>
    </w:p>
    <w:p w:rsidR="00C04C0D" w:rsidRDefault="00C04C0D" w:rsidP="00C04C0D">
      <w:pPr>
        <w:pStyle w:val="a1"/>
        <w:ind w:left="709" w:hanging="357"/>
      </w:pPr>
      <w:r>
        <w:t>3)</w:t>
      </w:r>
      <w:r>
        <w:tab/>
        <w:t>если флажок «Запомнить выбранный документ как основание» снять, на выбор должны предлагаться любые типы документов, в том числе – текущего типа (для дублирования). Но даже при выборе текущего типа документа флажок «</w:t>
      </w:r>
      <w:r w:rsidR="0038717C">
        <w:t>Запомнить выбранный документ как основание</w:t>
      </w:r>
      <w:r>
        <w:t xml:space="preserve">» не должен становиться неактивным. </w:t>
      </w:r>
      <w:r w:rsidR="00AD14CE" w:rsidRPr="00C208AC">
        <w:rPr>
          <w:color w:val="0070C0"/>
        </w:rPr>
        <w:t>Но если при повторной установке этого флажка</w:t>
      </w:r>
      <w:r w:rsidR="00AD14CE">
        <w:t xml:space="preserve"> </w:t>
      </w:r>
      <w:r w:rsidR="00AD14CE" w:rsidRPr="00C208AC">
        <w:rPr>
          <w:color w:val="0070C0"/>
        </w:rPr>
        <w:t>тип указан и не входит в разрешенный список,</w:t>
      </w:r>
      <w:r w:rsidR="00AD14CE">
        <w:t xml:space="preserve"> </w:t>
      </w:r>
      <w:r w:rsidR="00B90B72" w:rsidRPr="00DC313F">
        <w:rPr>
          <w:color w:val="0070C0"/>
        </w:rPr>
        <w:t>с согласия оператора,</w:t>
      </w:r>
      <w:r>
        <w:t xml:space="preserve"> тип документа</w:t>
      </w:r>
      <w:r w:rsidR="007305AC">
        <w:t>-основания</w:t>
      </w:r>
      <w:r>
        <w:t xml:space="preserve"> должен автоматически </w:t>
      </w:r>
      <w:r w:rsidR="008647D4">
        <w:t xml:space="preserve">меняться </w:t>
      </w:r>
      <w:r>
        <w:t>по правилам подпункта 1</w:t>
      </w:r>
      <w:r w:rsidR="007305AC">
        <w:t>.</w:t>
      </w:r>
    </w:p>
    <w:p w:rsidR="000C3C93" w:rsidRDefault="00042156" w:rsidP="00042156">
      <w:pPr>
        <w:pStyle w:val="1"/>
      </w:pPr>
      <w:r>
        <w:rPr>
          <w:lang w:val="en-US"/>
        </w:rPr>
        <w:t>3</w:t>
      </w:r>
      <w:r>
        <w:t>. Необходимые настройки</w:t>
      </w:r>
    </w:p>
    <w:p w:rsidR="00877578" w:rsidRDefault="00877578" w:rsidP="00877578">
      <w:pPr>
        <w:pStyle w:val="a1"/>
      </w:pPr>
      <w:r>
        <w:t>Для того чтобы можно было использовать доработку, описанную в разделе 2 настоящего документа, в базе данных потребуются следующие настройки:</w:t>
      </w:r>
    </w:p>
    <w:p w:rsidR="00877578" w:rsidRDefault="00877578" w:rsidP="00877578">
      <w:pPr>
        <w:pStyle w:val="a1"/>
        <w:ind w:left="357" w:hanging="357"/>
      </w:pPr>
      <w:r>
        <w:t>1)</w:t>
      </w:r>
      <w:r>
        <w:tab/>
        <w:t>в пункте меню «</w:t>
      </w:r>
      <w:r w:rsidRPr="00877578">
        <w:t>Настройка</w:t>
      </w:r>
      <w:r>
        <w:t xml:space="preserve"> / </w:t>
      </w:r>
      <w:r w:rsidRPr="00877578">
        <w:t>Связи между документами</w:t>
      </w:r>
      <w:r>
        <w:t xml:space="preserve"> / </w:t>
      </w:r>
      <w:r w:rsidRPr="00877578">
        <w:t>Справочник типов связей</w:t>
      </w:r>
      <w:r>
        <w:t xml:space="preserve">» </w:t>
      </w:r>
      <w:r w:rsidR="00254AF8">
        <w:t>необходимо</w:t>
      </w:r>
      <w:r>
        <w:t xml:space="preserve"> </w:t>
      </w:r>
      <w:r w:rsidR="00254AF8">
        <w:t>добавить тип связи «По основанию», если ее еще нет.</w:t>
      </w:r>
      <w:r w:rsidR="002454F3">
        <w:t xml:space="preserve"> Настройк</w:t>
      </w:r>
      <w:r w:rsidR="003C7BDC">
        <w:t>и</w:t>
      </w:r>
      <w:r w:rsidR="002454F3">
        <w:t xml:space="preserve"> в колонках «Уровень контроля» и «Сохранять связь»</w:t>
      </w:r>
      <w:r>
        <w:t xml:space="preserve"> </w:t>
      </w:r>
      <w:r w:rsidR="002454F3">
        <w:t>могут быть любыми. Однако, если ранее этого типа связи</w:t>
      </w:r>
      <w:r w:rsidR="002C1CDE">
        <w:t xml:space="preserve"> в спра</w:t>
      </w:r>
      <w:r w:rsidR="0085009B">
        <w:t>в</w:t>
      </w:r>
      <w:r w:rsidR="002C1CDE">
        <w:t>очнике</w:t>
      </w:r>
      <w:r w:rsidR="002454F3">
        <w:t xml:space="preserve"> не было, рекомендуется первую из этих колонок заполнить значением «не контролировать», а вторую из этих колонок – значением «Да». </w:t>
      </w:r>
    </w:p>
    <w:p w:rsidR="00A43110" w:rsidRDefault="00877578" w:rsidP="00877578">
      <w:pPr>
        <w:pStyle w:val="a1"/>
        <w:ind w:left="357" w:hanging="357"/>
      </w:pPr>
      <w:r>
        <w:t>2)</w:t>
      </w:r>
      <w:r>
        <w:tab/>
        <w:t>в пункте меню «</w:t>
      </w:r>
      <w:r w:rsidRPr="00877578">
        <w:t>Настройка</w:t>
      </w:r>
      <w:r>
        <w:t xml:space="preserve"> / </w:t>
      </w:r>
      <w:r w:rsidRPr="00877578">
        <w:t>Связи между документами</w:t>
      </w:r>
      <w:r>
        <w:t xml:space="preserve"> / </w:t>
      </w:r>
      <w:r w:rsidRPr="00877578">
        <w:t>Разрешенные связи</w:t>
      </w:r>
      <w:r>
        <w:t xml:space="preserve">» </w:t>
      </w:r>
      <w:r w:rsidR="00A43110">
        <w:t xml:space="preserve">для всех типов документов, для которых предполагается установить </w:t>
      </w:r>
      <w:r w:rsidR="00A43110" w:rsidRPr="00A43110">
        <w:rPr>
          <w:b/>
          <w:bCs/>
        </w:rPr>
        <w:t>первый</w:t>
      </w:r>
      <w:r w:rsidR="00A43110">
        <w:t xml:space="preserve"> флажок, оговоренный в пункте 1 раздела 2, описать все типы документов, подчиненные к текущему. При этом колонка «Название типа связи» должна быть заполнена значением «По основанию», а колонка «Состояние» </w:t>
      </w:r>
      <w:r w:rsidR="00C02E56">
        <w:t>–</w:t>
      </w:r>
      <w:r w:rsidR="00A43110">
        <w:t xml:space="preserve"> значением «Доступно»;</w:t>
      </w:r>
    </w:p>
    <w:p w:rsidR="00042156" w:rsidRPr="00042156" w:rsidRDefault="00A43110" w:rsidP="00877578">
      <w:pPr>
        <w:pStyle w:val="a1"/>
        <w:ind w:left="357" w:hanging="357"/>
      </w:pPr>
      <w:r>
        <w:t>3)</w:t>
      </w:r>
      <w:r>
        <w:tab/>
        <w:t xml:space="preserve">в том же пункте меню для всех типов документов, для которых предполагается установить </w:t>
      </w:r>
      <w:r w:rsidRPr="00A43110">
        <w:rPr>
          <w:b/>
          <w:bCs/>
        </w:rPr>
        <w:t>второй</w:t>
      </w:r>
      <w:r>
        <w:t xml:space="preserve"> флажок, оговоренный в пункте 1 раздела 2, описать все типы документов, главные по отношению к текущему. При этом колонка «Название типа связи» должна быть заполнена значением «По основанию», а колонка «Состояние» </w:t>
      </w:r>
      <w:r w:rsidR="00A35E97">
        <w:t>–</w:t>
      </w:r>
      <w:r>
        <w:t xml:space="preserve"> значением «Доступно»</w:t>
      </w:r>
      <w:r w:rsidR="00E767C2">
        <w:t>.</w:t>
      </w:r>
      <w:r>
        <w:t xml:space="preserve">   </w:t>
      </w:r>
    </w:p>
    <w:p w:rsidR="00CD1076" w:rsidRPr="00A124D1" w:rsidRDefault="00CD1076" w:rsidP="00A124D1">
      <w:pPr>
        <w:pStyle w:val="a1"/>
        <w:ind w:left="357" w:hanging="357"/>
      </w:pPr>
    </w:p>
    <w:sectPr w:rsidR="00CD1076" w:rsidRPr="00A124D1" w:rsidSect="00360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5724"/>
  <w:stylePaneSortMethod w:val="0000"/>
  <w:defaultTabStop w:val="708"/>
  <w:characterSpacingControl w:val="doNotCompress"/>
  <w:compat/>
  <w:rsids>
    <w:rsidRoot w:val="00DB043E"/>
    <w:rsid w:val="000120AD"/>
    <w:rsid w:val="00025C3F"/>
    <w:rsid w:val="00042156"/>
    <w:rsid w:val="00073BC0"/>
    <w:rsid w:val="00097290"/>
    <w:rsid w:val="000B2B07"/>
    <w:rsid w:val="000C3C93"/>
    <w:rsid w:val="00113A86"/>
    <w:rsid w:val="00124923"/>
    <w:rsid w:val="00144229"/>
    <w:rsid w:val="00182136"/>
    <w:rsid w:val="0018513E"/>
    <w:rsid w:val="00195485"/>
    <w:rsid w:val="002454F3"/>
    <w:rsid w:val="00254AF8"/>
    <w:rsid w:val="002943E0"/>
    <w:rsid w:val="002C1CDE"/>
    <w:rsid w:val="003223AC"/>
    <w:rsid w:val="00360691"/>
    <w:rsid w:val="003755BF"/>
    <w:rsid w:val="0038717C"/>
    <w:rsid w:val="003C46FE"/>
    <w:rsid w:val="003C7BDC"/>
    <w:rsid w:val="003D0C5D"/>
    <w:rsid w:val="003E1FC8"/>
    <w:rsid w:val="003F5815"/>
    <w:rsid w:val="00403672"/>
    <w:rsid w:val="0041371E"/>
    <w:rsid w:val="0044220E"/>
    <w:rsid w:val="00461EA7"/>
    <w:rsid w:val="0051122B"/>
    <w:rsid w:val="005B3154"/>
    <w:rsid w:val="006A7D24"/>
    <w:rsid w:val="006C569C"/>
    <w:rsid w:val="006D521F"/>
    <w:rsid w:val="007305AC"/>
    <w:rsid w:val="007705C3"/>
    <w:rsid w:val="007B6F2C"/>
    <w:rsid w:val="00810FC0"/>
    <w:rsid w:val="00841BD0"/>
    <w:rsid w:val="0085009B"/>
    <w:rsid w:val="008647D4"/>
    <w:rsid w:val="00877578"/>
    <w:rsid w:val="008D6650"/>
    <w:rsid w:val="009605A9"/>
    <w:rsid w:val="00961073"/>
    <w:rsid w:val="009D5DC4"/>
    <w:rsid w:val="009E1A1E"/>
    <w:rsid w:val="00A124D1"/>
    <w:rsid w:val="00A12C9F"/>
    <w:rsid w:val="00A35E97"/>
    <w:rsid w:val="00A43110"/>
    <w:rsid w:val="00A523BB"/>
    <w:rsid w:val="00A72658"/>
    <w:rsid w:val="00A82294"/>
    <w:rsid w:val="00AA44EA"/>
    <w:rsid w:val="00AD14CE"/>
    <w:rsid w:val="00B87B1B"/>
    <w:rsid w:val="00B90B72"/>
    <w:rsid w:val="00B93405"/>
    <w:rsid w:val="00BD408B"/>
    <w:rsid w:val="00C02E56"/>
    <w:rsid w:val="00C04C0D"/>
    <w:rsid w:val="00C1132B"/>
    <w:rsid w:val="00C208AC"/>
    <w:rsid w:val="00C226DD"/>
    <w:rsid w:val="00C566EA"/>
    <w:rsid w:val="00C65F97"/>
    <w:rsid w:val="00CB5966"/>
    <w:rsid w:val="00CD1076"/>
    <w:rsid w:val="00CE7524"/>
    <w:rsid w:val="00D22AF5"/>
    <w:rsid w:val="00DB043E"/>
    <w:rsid w:val="00DC313F"/>
    <w:rsid w:val="00DF0B02"/>
    <w:rsid w:val="00DF7578"/>
    <w:rsid w:val="00E1218B"/>
    <w:rsid w:val="00E2090B"/>
    <w:rsid w:val="00E37FB1"/>
    <w:rsid w:val="00E6258B"/>
    <w:rsid w:val="00E767C2"/>
    <w:rsid w:val="00EA5E68"/>
    <w:rsid w:val="00F10936"/>
    <w:rsid w:val="00F268E2"/>
    <w:rsid w:val="00F32038"/>
    <w:rsid w:val="00F346C2"/>
    <w:rsid w:val="00FC58A4"/>
    <w:rsid w:val="00FE6ACB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character" w:styleId="a9">
    <w:name w:val="annotation reference"/>
    <w:basedOn w:val="a2"/>
    <w:uiPriority w:val="99"/>
    <w:semiHidden/>
    <w:unhideWhenUsed/>
    <w:rsid w:val="007705C3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7705C3"/>
    <w:rPr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7705C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05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05C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7705C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7705C3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87757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1218</Words>
  <Characters>6945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Валентинович</dc:creator>
  <cp:lastModifiedBy>kest</cp:lastModifiedBy>
  <cp:revision>2</cp:revision>
  <dcterms:created xsi:type="dcterms:W3CDTF">2022-07-21T09:12:00Z</dcterms:created>
  <dcterms:modified xsi:type="dcterms:W3CDTF">2022-07-21T09:12:00Z</dcterms:modified>
</cp:coreProperties>
</file>